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E1" w:rsidRDefault="000F6B2C" w:rsidP="000F6B2C">
      <w:pPr>
        <w:tabs>
          <w:tab w:val="left" w:pos="7088"/>
          <w:tab w:val="left" w:pos="9355"/>
        </w:tabs>
        <w:spacing w:line="276" w:lineRule="auto"/>
        <w:jc w:val="center"/>
        <w:rPr>
          <w:rFonts w:eastAsia="ヒラギノ角ゴ Pro W3"/>
          <w:b/>
          <w:bCs/>
        </w:rPr>
      </w:pPr>
      <w:r w:rsidRPr="00F14C1F">
        <w:rPr>
          <w:rFonts w:eastAsia="ヒラギノ角ゴ Pro W3"/>
          <w:b/>
          <w:bCs/>
        </w:rPr>
        <w:t xml:space="preserve">  </w:t>
      </w:r>
    </w:p>
    <w:p w:rsidR="000F6B2C" w:rsidRPr="00F14C1F" w:rsidRDefault="000F6B2C" w:rsidP="000F6B2C">
      <w:pPr>
        <w:tabs>
          <w:tab w:val="left" w:pos="7088"/>
          <w:tab w:val="left" w:pos="9355"/>
        </w:tabs>
        <w:spacing w:line="276" w:lineRule="auto"/>
        <w:jc w:val="center"/>
        <w:rPr>
          <w:b/>
          <w:bCs/>
        </w:rPr>
      </w:pPr>
      <w:r w:rsidRPr="00F14C1F">
        <w:rPr>
          <w:b/>
          <w:bCs/>
        </w:rPr>
        <w:t>«</w:t>
      </w:r>
      <w:proofErr w:type="spellStart"/>
      <w:r w:rsidRPr="00F14C1F">
        <w:rPr>
          <w:b/>
          <w:bCs/>
        </w:rPr>
        <w:t>Мугенская</w:t>
      </w:r>
      <w:proofErr w:type="spellEnd"/>
      <w:r w:rsidRPr="00F14C1F">
        <w:rPr>
          <w:b/>
          <w:bCs/>
        </w:rPr>
        <w:t xml:space="preserve"> средняя общеобразовательная школа» </w:t>
      </w:r>
    </w:p>
    <w:p w:rsidR="000F6B2C" w:rsidRPr="00F14C1F" w:rsidRDefault="000F6B2C" w:rsidP="000F6B2C">
      <w:pPr>
        <w:tabs>
          <w:tab w:val="left" w:pos="7088"/>
          <w:tab w:val="left" w:pos="9355"/>
        </w:tabs>
        <w:spacing w:line="276" w:lineRule="auto"/>
        <w:jc w:val="center"/>
        <w:rPr>
          <w:b/>
          <w:bCs/>
          <w:i/>
        </w:rPr>
      </w:pPr>
      <w:r w:rsidRPr="00F14C1F">
        <w:rPr>
          <w:b/>
          <w:bCs/>
        </w:rPr>
        <w:t xml:space="preserve">филиал Муниципального автономного общеобразовательного учреждения «Средняя общеобразовательная школа п. Демьянка» </w:t>
      </w:r>
      <w:proofErr w:type="spellStart"/>
      <w:r w:rsidRPr="00F14C1F">
        <w:rPr>
          <w:b/>
          <w:bCs/>
        </w:rPr>
        <w:t>Уватского</w:t>
      </w:r>
      <w:proofErr w:type="spellEnd"/>
      <w:r w:rsidRPr="00F14C1F">
        <w:rPr>
          <w:b/>
          <w:bCs/>
        </w:rPr>
        <w:t xml:space="preserve"> муниципального района</w:t>
      </w:r>
    </w:p>
    <w:p w:rsidR="000F6B2C" w:rsidRPr="00F14C1F" w:rsidRDefault="000F6B2C" w:rsidP="000F6B2C">
      <w:pPr>
        <w:tabs>
          <w:tab w:val="left" w:pos="7088"/>
          <w:tab w:val="left" w:pos="9355"/>
        </w:tabs>
        <w:spacing w:line="276" w:lineRule="auto"/>
        <w:jc w:val="center"/>
        <w:rPr>
          <w:bCs/>
          <w:i/>
          <w:iCs/>
        </w:rPr>
      </w:pPr>
      <w:r w:rsidRPr="00F14C1F">
        <w:rPr>
          <w:bCs/>
          <w:i/>
          <w:iCs/>
        </w:rPr>
        <w:t xml:space="preserve">626194, Тюменская область, </w:t>
      </w:r>
      <w:proofErr w:type="spellStart"/>
      <w:r w:rsidRPr="00F14C1F">
        <w:rPr>
          <w:bCs/>
          <w:i/>
          <w:iCs/>
        </w:rPr>
        <w:t>Уватский</w:t>
      </w:r>
      <w:proofErr w:type="spellEnd"/>
      <w:r w:rsidRPr="00F14C1F">
        <w:rPr>
          <w:bCs/>
          <w:i/>
          <w:iCs/>
        </w:rPr>
        <w:t xml:space="preserve"> район, п. </w:t>
      </w:r>
      <w:proofErr w:type="spellStart"/>
      <w:r w:rsidRPr="00F14C1F">
        <w:rPr>
          <w:bCs/>
          <w:i/>
          <w:iCs/>
        </w:rPr>
        <w:t>Муген</w:t>
      </w:r>
      <w:proofErr w:type="spellEnd"/>
      <w:r w:rsidRPr="00F14C1F">
        <w:rPr>
          <w:bCs/>
          <w:i/>
          <w:iCs/>
        </w:rPr>
        <w:t xml:space="preserve">, стр.41,42, тел./факс 8(34561)20508, </w:t>
      </w:r>
      <w:r w:rsidRPr="00F14C1F">
        <w:rPr>
          <w:bCs/>
          <w:i/>
          <w:iCs/>
          <w:lang w:val="en-US"/>
        </w:rPr>
        <w:t>e</w:t>
      </w:r>
      <w:r w:rsidRPr="00F14C1F">
        <w:rPr>
          <w:bCs/>
          <w:i/>
          <w:iCs/>
        </w:rPr>
        <w:t>-</w:t>
      </w:r>
      <w:r w:rsidRPr="00F14C1F">
        <w:rPr>
          <w:bCs/>
          <w:i/>
          <w:iCs/>
          <w:lang w:val="en-US"/>
        </w:rPr>
        <w:t>mail</w:t>
      </w:r>
      <w:r w:rsidRPr="00F14C1F">
        <w:rPr>
          <w:bCs/>
          <w:i/>
          <w:iCs/>
        </w:rPr>
        <w:t xml:space="preserve">: </w:t>
      </w:r>
      <w:proofErr w:type="spellStart"/>
      <w:r w:rsidRPr="00F14C1F">
        <w:rPr>
          <w:bCs/>
          <w:i/>
          <w:iCs/>
          <w:lang w:val="en-US"/>
        </w:rPr>
        <w:t>mugensosh</w:t>
      </w:r>
      <w:proofErr w:type="spellEnd"/>
      <w:r w:rsidRPr="00F14C1F">
        <w:rPr>
          <w:bCs/>
          <w:i/>
          <w:iCs/>
        </w:rPr>
        <w:t>@</w:t>
      </w:r>
      <w:r w:rsidRPr="00F14C1F">
        <w:rPr>
          <w:bCs/>
          <w:i/>
          <w:iCs/>
          <w:lang w:val="en-US"/>
        </w:rPr>
        <w:t>mail</w:t>
      </w:r>
      <w:r w:rsidRPr="00F14C1F">
        <w:rPr>
          <w:bCs/>
          <w:i/>
          <w:iCs/>
        </w:rPr>
        <w:t>.</w:t>
      </w:r>
      <w:proofErr w:type="spellStart"/>
      <w:r w:rsidRPr="00F14C1F">
        <w:rPr>
          <w:bCs/>
          <w:i/>
          <w:iCs/>
          <w:lang w:val="en-US"/>
        </w:rPr>
        <w:t>ru</w:t>
      </w:r>
      <w:proofErr w:type="spellEnd"/>
    </w:p>
    <w:p w:rsidR="000F6B2C" w:rsidRPr="00F14C1F" w:rsidRDefault="000F6B2C" w:rsidP="000F6B2C">
      <w:pPr>
        <w:tabs>
          <w:tab w:val="left" w:pos="7088"/>
          <w:tab w:val="left" w:pos="9355"/>
        </w:tabs>
        <w:jc w:val="center"/>
        <w:rPr>
          <w:b/>
          <w:bCs/>
          <w:iCs/>
          <w:u w:val="single"/>
        </w:rPr>
      </w:pPr>
      <w:r w:rsidRPr="00F14C1F">
        <w:rPr>
          <w:b/>
          <w:bCs/>
          <w:iCs/>
          <w:u w:val="single"/>
        </w:rPr>
        <w:t>________________________________________________________________________</w:t>
      </w:r>
    </w:p>
    <w:p w:rsidR="000F6B2C" w:rsidRPr="00F14C1F" w:rsidRDefault="000F6B2C" w:rsidP="000F6B2C">
      <w:pPr>
        <w:tabs>
          <w:tab w:val="left" w:pos="7088"/>
          <w:tab w:val="left" w:pos="9355"/>
        </w:tabs>
        <w:spacing w:line="276" w:lineRule="auto"/>
        <w:jc w:val="center"/>
        <w:rPr>
          <w:b/>
          <w:bCs/>
          <w:iCs/>
          <w:u w:val="single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0F6B2C" w:rsidRPr="00F14C1F" w:rsidTr="00663D69">
        <w:tc>
          <w:tcPr>
            <w:tcW w:w="4890" w:type="dxa"/>
          </w:tcPr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«Согласовано»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Методист «</w:t>
            </w:r>
            <w:proofErr w:type="spellStart"/>
            <w:r w:rsidRPr="00F14C1F">
              <w:rPr>
                <w:rFonts w:eastAsia="Calibri"/>
              </w:rPr>
              <w:t>Мугенская</w:t>
            </w:r>
            <w:proofErr w:type="spellEnd"/>
            <w:r w:rsidRPr="00F14C1F">
              <w:rPr>
                <w:rFonts w:eastAsia="Calibri"/>
              </w:rPr>
              <w:t xml:space="preserve"> СОШ»- филиал 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МАОУ «СОШ п. Демьянка» УМР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 xml:space="preserve">____________ Л.П. </w:t>
            </w:r>
            <w:proofErr w:type="spellStart"/>
            <w:r w:rsidRPr="00F14C1F">
              <w:rPr>
                <w:rFonts w:eastAsia="Calibri"/>
              </w:rPr>
              <w:t>Гонштейн</w:t>
            </w:r>
            <w:proofErr w:type="spellEnd"/>
          </w:p>
          <w:p w:rsidR="000F6B2C" w:rsidRPr="00F14C1F" w:rsidRDefault="000F6B2C" w:rsidP="00663D69">
            <w:pPr>
              <w:spacing w:after="200" w:line="276" w:lineRule="auto"/>
              <w:rPr>
                <w:rFonts w:eastAsia="Calibri"/>
              </w:rPr>
            </w:pPr>
          </w:p>
          <w:p w:rsidR="000F6B2C" w:rsidRPr="00F14C1F" w:rsidRDefault="000F6B2C" w:rsidP="00663D69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891" w:type="dxa"/>
          </w:tcPr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Принято на педагогическом совете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Утверждено приказом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От «27» августа 2020 г. №152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Заведующая «</w:t>
            </w:r>
            <w:proofErr w:type="spellStart"/>
            <w:r w:rsidRPr="00F14C1F">
              <w:rPr>
                <w:rFonts w:eastAsia="Calibri"/>
              </w:rPr>
              <w:t>Мугенская</w:t>
            </w:r>
            <w:proofErr w:type="spellEnd"/>
            <w:r w:rsidRPr="00F14C1F">
              <w:rPr>
                <w:rFonts w:eastAsia="Calibri"/>
              </w:rPr>
              <w:t xml:space="preserve"> СОШ» - филиал МАОУ «СОШ п. Демьянка» УМР</w:t>
            </w: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</w:p>
          <w:p w:rsidR="000F6B2C" w:rsidRPr="00F14C1F" w:rsidRDefault="000F6B2C" w:rsidP="00663D69">
            <w:pPr>
              <w:spacing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_____________ А.В. Горшкова</w:t>
            </w:r>
          </w:p>
          <w:p w:rsidR="000F6B2C" w:rsidRPr="00F14C1F" w:rsidRDefault="000F6B2C" w:rsidP="00663D69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0F6B2C" w:rsidRPr="00F14C1F" w:rsidRDefault="000F6B2C" w:rsidP="000F6B2C">
      <w:pPr>
        <w:spacing w:after="200" w:line="276" w:lineRule="auto"/>
        <w:rPr>
          <w:rFonts w:eastAsia="Calibri"/>
        </w:rPr>
      </w:pPr>
    </w:p>
    <w:p w:rsidR="000F6B2C" w:rsidRPr="00F14C1F" w:rsidRDefault="000F6B2C" w:rsidP="000F6B2C">
      <w:pPr>
        <w:tabs>
          <w:tab w:val="left" w:pos="4125"/>
          <w:tab w:val="left" w:pos="8445"/>
        </w:tabs>
        <w:ind w:firstLine="284"/>
        <w:jc w:val="both"/>
      </w:pPr>
    </w:p>
    <w:p w:rsidR="000F6B2C" w:rsidRPr="00F14C1F" w:rsidRDefault="000F6B2C" w:rsidP="000F6B2C">
      <w:pPr>
        <w:ind w:firstLine="284"/>
        <w:jc w:val="both"/>
        <w:rPr>
          <w:b/>
          <w:sz w:val="28"/>
          <w:szCs w:val="28"/>
        </w:rPr>
      </w:pPr>
    </w:p>
    <w:p w:rsidR="003D5174" w:rsidRDefault="003D5174" w:rsidP="000F6B2C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3D5174">
        <w:rPr>
          <w:b/>
          <w:sz w:val="32"/>
          <w:szCs w:val="32"/>
        </w:rPr>
        <w:t xml:space="preserve">Адаптированная рабочая программа </w:t>
      </w:r>
    </w:p>
    <w:p w:rsidR="003D5174" w:rsidRDefault="003D5174" w:rsidP="000F6B2C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3D5174">
        <w:rPr>
          <w:b/>
          <w:sz w:val="32"/>
          <w:szCs w:val="32"/>
        </w:rPr>
        <w:t xml:space="preserve">для обучающегося с ОВЗ, </w:t>
      </w:r>
    </w:p>
    <w:p w:rsidR="003D5174" w:rsidRDefault="003D5174" w:rsidP="000F6B2C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3D5174">
        <w:rPr>
          <w:b/>
          <w:sz w:val="32"/>
          <w:szCs w:val="32"/>
        </w:rPr>
        <w:t xml:space="preserve">имеющего слабовидение (вариант 4.1) </w:t>
      </w:r>
    </w:p>
    <w:p w:rsidR="000F6B2C" w:rsidRPr="00F14C1F" w:rsidRDefault="000F6B2C" w:rsidP="000F6B2C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F14C1F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биологии</w:t>
      </w:r>
    </w:p>
    <w:p w:rsidR="000F6B2C" w:rsidRDefault="000F6B2C" w:rsidP="000F6B2C">
      <w:pPr>
        <w:tabs>
          <w:tab w:val="left" w:pos="3690"/>
        </w:tabs>
        <w:ind w:firstLine="284"/>
        <w:jc w:val="center"/>
        <w:rPr>
          <w:b/>
          <w:sz w:val="32"/>
          <w:szCs w:val="32"/>
        </w:rPr>
      </w:pPr>
      <w:r w:rsidRPr="00F14C1F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6</w:t>
      </w:r>
      <w:r w:rsidRPr="00F14C1F">
        <w:rPr>
          <w:b/>
          <w:sz w:val="32"/>
          <w:szCs w:val="32"/>
        </w:rPr>
        <w:t xml:space="preserve"> класса</w:t>
      </w:r>
    </w:p>
    <w:p w:rsidR="000F6B2C" w:rsidRPr="00F14C1F" w:rsidRDefault="000F6B2C" w:rsidP="000F6B2C">
      <w:pPr>
        <w:ind w:firstLine="284"/>
        <w:jc w:val="center"/>
        <w:rPr>
          <w:rFonts w:eastAsia="Calibri"/>
          <w:b/>
          <w:sz w:val="32"/>
          <w:szCs w:val="32"/>
        </w:rPr>
      </w:pPr>
      <w:r w:rsidRPr="00F14C1F">
        <w:rPr>
          <w:rFonts w:eastAsia="Calibri"/>
          <w:b/>
          <w:sz w:val="32"/>
          <w:szCs w:val="32"/>
        </w:rPr>
        <w:t>(</w:t>
      </w:r>
      <w:r>
        <w:rPr>
          <w:rFonts w:eastAsia="Calibri"/>
          <w:b/>
          <w:sz w:val="32"/>
          <w:szCs w:val="32"/>
        </w:rPr>
        <w:t>1</w:t>
      </w:r>
      <w:r w:rsidRPr="00F14C1F">
        <w:rPr>
          <w:rFonts w:eastAsia="Calibri"/>
          <w:b/>
          <w:sz w:val="32"/>
          <w:szCs w:val="32"/>
        </w:rPr>
        <w:t xml:space="preserve"> часа в неделю)</w:t>
      </w: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tabs>
          <w:tab w:val="left" w:pos="8310"/>
        </w:tabs>
        <w:ind w:firstLine="284"/>
        <w:jc w:val="right"/>
      </w:pPr>
      <w:r w:rsidRPr="00F14C1F">
        <w:t xml:space="preserve">Составитель: </w:t>
      </w:r>
      <w:r w:rsidRPr="00F14C1F">
        <w:br/>
        <w:t xml:space="preserve">учитель </w:t>
      </w:r>
      <w:r>
        <w:t>биологии</w:t>
      </w:r>
      <w:r w:rsidRPr="00F14C1F">
        <w:br/>
        <w:t>Белкин Роман Александрович</w:t>
      </w:r>
    </w:p>
    <w:p w:rsidR="000F6B2C" w:rsidRPr="00F14C1F" w:rsidRDefault="000F6B2C" w:rsidP="000F6B2C">
      <w:pPr>
        <w:ind w:firstLine="284"/>
        <w:jc w:val="both"/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</w:p>
    <w:p w:rsidR="000F6B2C" w:rsidRPr="00F14C1F" w:rsidRDefault="000F6B2C" w:rsidP="000F6B2C">
      <w:pPr>
        <w:rPr>
          <w:rFonts w:eastAsia="Calibri"/>
          <w:sz w:val="28"/>
        </w:rPr>
      </w:pPr>
    </w:p>
    <w:p w:rsidR="000F6B2C" w:rsidRPr="00F14C1F" w:rsidRDefault="000F6B2C" w:rsidP="000F6B2C">
      <w:pPr>
        <w:rPr>
          <w:rFonts w:eastAsia="Calibri"/>
          <w:sz w:val="28"/>
        </w:rPr>
      </w:pPr>
    </w:p>
    <w:p w:rsidR="00906982" w:rsidRPr="00B51847" w:rsidRDefault="000F6B2C" w:rsidP="003D5174">
      <w:pPr>
        <w:jc w:val="center"/>
        <w:rPr>
          <w:rFonts w:eastAsia="Calibri"/>
          <w:sz w:val="28"/>
        </w:rPr>
      </w:pPr>
      <w:proofErr w:type="spellStart"/>
      <w:r w:rsidRPr="00F14C1F">
        <w:rPr>
          <w:rFonts w:eastAsia="Calibri"/>
          <w:sz w:val="28"/>
        </w:rPr>
        <w:t>Муген</w:t>
      </w:r>
      <w:proofErr w:type="spellEnd"/>
      <w:r w:rsidRPr="00F14C1F">
        <w:rPr>
          <w:rFonts w:eastAsia="Calibri"/>
          <w:sz w:val="28"/>
        </w:rPr>
        <w:t>, 2020-2021 учебный год</w:t>
      </w:r>
    </w:p>
    <w:p w:rsidR="002E2792" w:rsidRPr="00995F05" w:rsidRDefault="002E2792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  <w:r w:rsidRPr="00995F05">
        <w:rPr>
          <w:b/>
          <w:bCs/>
          <w:caps/>
          <w:color w:val="000000"/>
          <w:lang w:val="x-none"/>
        </w:rPr>
        <w:lastRenderedPageBreak/>
        <w:t>Пояснительная записка</w:t>
      </w:r>
    </w:p>
    <w:p w:rsidR="003D5174" w:rsidRDefault="003D5174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 w:rsidRPr="003D5174">
        <w:t xml:space="preserve">Адаптированная рабочая программа </w:t>
      </w:r>
      <w:r>
        <w:t xml:space="preserve">по предмету «Биология» 6 класс </w:t>
      </w:r>
      <w:r w:rsidRPr="003D5174">
        <w:t>для слабовидящего обучающегося - это рабочая программа по предмету, адаптированная для слабовидящих обучающихся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Рабочая программа разработана на основе:</w:t>
      </w:r>
    </w:p>
    <w:p w:rsidR="00EE1FF3" w:rsidRDefault="00EE1FF3" w:rsidP="00EE1FF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- Примерной адаптированной основной образовательной программы основного общего образования</w:t>
      </w:r>
      <w:r w:rsidR="00B51847">
        <w:t xml:space="preserve"> для слабовидящих разработанной</w:t>
      </w:r>
      <w:r>
        <w:t xml:space="preserve"> в соответствии с Федеральным законом «Об образовании в Российской Федерации» и Федеральным государственным образовательным стандартом (далее – ФГОС, Стандарт). 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- 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- 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программы основного общего образования по биологии серии Линия жизни 5-9 классы» автора В.В. Пасечника, допущенной Департаментом общего среднего образования Министерства образования Российской Федерации. 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- Приказа Министерства образования и науки Российской Федерации №1577 от 31.12.2015 «О внесении изменений в федеральный государственный стандарт основного общего образования, утвержденного приказом Министерства образования и науки Российской Федерации №1897 от 17.12.2010»;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- Приказа Министерства образования и науки Российской Федерации №253 от 31.03.2014 (с изменениями на 26 января 2016 года).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 - Письма Министерства образования и науки Российской Федерации №08-1786 от 28.10.2015 «О рабочих программах учебных предметов»;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- Письма Федеральной службы по надзору в сфере образования и науки №02-501 от 03.11.2015 о требованиях к рабочим программам учебных предметов;</w:t>
      </w:r>
    </w:p>
    <w:p w:rsidR="003D5174" w:rsidRDefault="003D5174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>-</w:t>
      </w:r>
      <w:r w:rsidRPr="003D5174">
        <w:t xml:space="preserve"> Рекомендаций, изложенных в Письме </w:t>
      </w:r>
      <w:proofErr w:type="spellStart"/>
      <w:r w:rsidRPr="003D5174">
        <w:t>Минобрнауки</w:t>
      </w:r>
      <w:proofErr w:type="spellEnd"/>
      <w:r w:rsidRPr="003D5174">
        <w:t xml:space="preserve"> РФ «О введении ФГОС ОВЗ» от 11.03.2016 г. (№ВК-452/07);</w:t>
      </w:r>
    </w:p>
    <w:p w:rsidR="00C2205C" w:rsidRDefault="00C2205C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- Положения о рабочей программе </w:t>
      </w:r>
      <w:proofErr w:type="spellStart"/>
      <w:r w:rsidR="00EE1FF3" w:rsidRPr="00EE1FF3">
        <w:t>Мугенская</w:t>
      </w:r>
      <w:proofErr w:type="spellEnd"/>
      <w:r w:rsidR="00EE1FF3" w:rsidRPr="00EE1FF3">
        <w:t xml:space="preserve"> </w:t>
      </w:r>
      <w:r w:rsidR="00EE1FF3">
        <w:t>СОШ</w:t>
      </w:r>
      <w:r w:rsidR="00EE1FF3" w:rsidRPr="00EE1FF3">
        <w:t>» - филиал МАОУ «</w:t>
      </w:r>
      <w:r w:rsidR="00EE1FF3">
        <w:t>СОШ</w:t>
      </w:r>
      <w:r w:rsidR="00EE1FF3" w:rsidRPr="00EE1FF3">
        <w:t xml:space="preserve"> п</w:t>
      </w:r>
      <w:r w:rsidR="00EE1FF3">
        <w:t>.</w:t>
      </w:r>
      <w:r w:rsidR="00EE1FF3" w:rsidRPr="00EE1FF3">
        <w:t xml:space="preserve"> Демьянка»</w:t>
      </w:r>
    </w:p>
    <w:p w:rsidR="00AD1146" w:rsidRDefault="00AD1146" w:rsidP="00C2205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 w:rsidRPr="00AD1146">
        <w:t xml:space="preserve">По стандарту (вариант 4.1) обучение предполагает, что слабовидящий обучающийся получает образование, полностью соответствующее по итоговым достижениям к моменту завершения обучения образованию сверстников с нормальным развитием, находясь в их среде и в те же сроки </w:t>
      </w:r>
      <w:r w:rsidRPr="00AD1146">
        <w:lastRenderedPageBreak/>
        <w:t>обучения</w:t>
      </w:r>
    </w:p>
    <w:p w:rsidR="00781B96" w:rsidRDefault="00781B96" w:rsidP="00781B9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i/>
        </w:rPr>
      </w:pPr>
      <w:r w:rsidRPr="00781B96">
        <w:rPr>
          <w:b/>
          <w:i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</w:t>
      </w:r>
      <w:r w:rsidR="00906982">
        <w:rPr>
          <w:b/>
          <w:i/>
        </w:rPr>
        <w:t>нарушение органов зрения</w:t>
      </w:r>
      <w:r w:rsidRPr="00781B96">
        <w:rPr>
          <w:b/>
          <w:i/>
        </w:rPr>
        <w:t>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lang w:bidi="ru-RU"/>
        </w:rPr>
      </w:pPr>
      <w:bookmarkStart w:id="0" w:name="bookmark6"/>
      <w:bookmarkStart w:id="1" w:name="bookmark7"/>
      <w:bookmarkStart w:id="2" w:name="bookmark9"/>
      <w:r w:rsidRPr="00906982">
        <w:rPr>
          <w:b/>
          <w:bCs/>
          <w:lang w:bidi="ru-RU"/>
        </w:rPr>
        <w:t>Целевое назначение адаптированной программы</w:t>
      </w:r>
      <w:bookmarkEnd w:id="0"/>
      <w:bookmarkEnd w:id="1"/>
      <w:bookmarkEnd w:id="2"/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t>Примерная адаптированная основная образовательная программа основного общего образования для слабовидящих разработана в соответствии с Федеральным законом «Об образовании в Российской Федерации» и Федеральным государственным образовательным стандартом (далее - ФГОС, Стандарт). Данная программа разработана с учетом особенностей развития и особых образовательных потребностей слабовидящих детей. Она направлена на преодоление несоответствия между процессом обучения ребенка с ОВЗ по образовательным программам определенной ступени образования и реальными возможностями ребенка. Поскольку в программе образовательного учреждения нельзя в полной мере учесть индивидуальные особенности каждого ребенка, основная задача адаптированной программы заключается в создании условий для индивидуализации содержания образования для конкретного ребенка с ограниченными возможностями здоровья, согласовав требования государственного образовательного стандарта и индивидуальные особенности и возможности обучающихся и воспитанников.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b/>
          <w:bCs/>
          <w:lang w:bidi="ru-RU"/>
        </w:rPr>
        <w:t xml:space="preserve">Цель АООП </w:t>
      </w:r>
      <w:r w:rsidRPr="00906982">
        <w:rPr>
          <w:lang w:bidi="ru-RU"/>
        </w:rPr>
        <w:t>для слабовидящих школьников - создание образовательной среды, обеспечивающей школьнику личностный рост с актуализацией и реализацией им адаптивно-компенсаторного потенциала в рамках возрастных и индивидуальных возможностей через удовлетворение им особых образовательных потребностей, формирование социокультурной среды, обеспечивающей психоэмоциональное благополучие слабовидящему ребенку, осуществляющему жизнедеятельность в условиях трудностей зрительного отражения и суженной сенсорной системы.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t xml:space="preserve">Программа и учебники под ред. </w:t>
      </w:r>
      <w:r w:rsidR="00A04C66">
        <w:rPr>
          <w:lang w:bidi="ru-RU"/>
        </w:rPr>
        <w:t>В</w:t>
      </w:r>
      <w:r w:rsidRPr="00906982">
        <w:rPr>
          <w:lang w:bidi="ru-RU"/>
        </w:rPr>
        <w:t>.</w:t>
      </w:r>
      <w:r w:rsidR="00A04C66">
        <w:rPr>
          <w:lang w:bidi="ru-RU"/>
        </w:rPr>
        <w:t>В.</w:t>
      </w:r>
      <w:r w:rsidRPr="00906982">
        <w:rPr>
          <w:lang w:bidi="ru-RU"/>
        </w:rPr>
        <w:t xml:space="preserve"> </w:t>
      </w:r>
      <w:r w:rsidR="00A04C66">
        <w:rPr>
          <w:lang w:bidi="ru-RU"/>
        </w:rPr>
        <w:t xml:space="preserve">Пасечника </w:t>
      </w:r>
      <w:r w:rsidRPr="00906982">
        <w:rPr>
          <w:lang w:bidi="ru-RU"/>
        </w:rPr>
        <w:t xml:space="preserve">отвечают требованиям в работе с детьми с ОВЗ по зрению. Теоретический и практический материалы учебника даны и четко выделены особым шрифтом, объем их невелик, формулировки ясны. Учебник снабжен цветными иллюстрациями для уроков, в конце книги даны приложения. Настоящая адаптированная рабочая программа для детей с ОВЗ носит образовательный, коррекционно-развивающий характер. Содержание обучения обществознанию отобрано и структурировано на основе </w:t>
      </w:r>
      <w:proofErr w:type="spellStart"/>
      <w:r w:rsidRPr="00906982">
        <w:rPr>
          <w:lang w:bidi="ru-RU"/>
        </w:rPr>
        <w:t>компетентностного</w:t>
      </w:r>
      <w:proofErr w:type="spellEnd"/>
      <w:r w:rsidRPr="00906982">
        <w:rPr>
          <w:lang w:bidi="ru-RU"/>
        </w:rPr>
        <w:t xml:space="preserve"> подхода. В соответствии с этим в 6 классе формируются и развиваются коммуникативная, воспитательная, пропедевтическая компетенции детей с ОВЗ.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b/>
          <w:bCs/>
          <w:i/>
          <w:iCs/>
          <w:lang w:bidi="ru-RU"/>
        </w:rPr>
        <w:t>Цель:</w:t>
      </w:r>
      <w:r w:rsidRPr="00906982">
        <w:rPr>
          <w:lang w:bidi="ru-RU"/>
        </w:rPr>
        <w:t xml:space="preserve"> создание благоприятных условий, обеспечивающих возможность сохранения здоровья учащихся с ОВЗ.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906982">
        <w:rPr>
          <w:b/>
          <w:bCs/>
          <w:lang w:bidi="ru-RU"/>
        </w:rPr>
        <w:t>задачи: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" w:name="bookmark13"/>
      <w:bookmarkEnd w:id="3"/>
      <w:r w:rsidRPr="00906982">
        <w:rPr>
          <w:lang w:bidi="ru-RU"/>
        </w:rPr>
        <w:lastRenderedPageBreak/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4" w:name="bookmark14"/>
      <w:bookmarkEnd w:id="4"/>
      <w:r w:rsidRPr="00906982">
        <w:rPr>
          <w:lang w:bidi="ru-RU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5" w:name="bookmark15"/>
      <w:bookmarkEnd w:id="5"/>
      <w:r w:rsidRPr="00906982">
        <w:rPr>
          <w:lang w:bidi="ru-RU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6" w:name="bookmark16"/>
      <w:bookmarkEnd w:id="6"/>
      <w:r w:rsidRPr="00906982">
        <w:rPr>
          <w:lang w:bidi="ru-RU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7" w:name="bookmark17"/>
      <w:bookmarkEnd w:id="7"/>
      <w:r w:rsidRPr="00906982">
        <w:rPr>
          <w:lang w:bidi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8" w:name="bookmark18"/>
      <w:bookmarkEnd w:id="8"/>
      <w:r w:rsidRPr="00906982">
        <w:rPr>
          <w:lang w:bidi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</w:t>
      </w:r>
      <w:r w:rsidR="00A04C66">
        <w:rPr>
          <w:lang w:bidi="ru-RU"/>
        </w:rPr>
        <w:t>навания) и воспроизведения (назы</w:t>
      </w:r>
      <w:r w:rsidRPr="00906982">
        <w:rPr>
          <w:lang w:bidi="ru-RU"/>
        </w:rPr>
        <w:t>вания), правильного употребления в различном контексте в процессе ориентировки в социальной информации;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9" w:name="bookmark19"/>
      <w:bookmarkEnd w:id="9"/>
      <w:r w:rsidRPr="00906982">
        <w:rPr>
          <w:lang w:bidi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906982">
        <w:rPr>
          <w:lang w:bidi="ru-RU"/>
        </w:rPr>
        <w:t>взаимоприятие</w:t>
      </w:r>
      <w:proofErr w:type="spellEnd"/>
      <w:r w:rsidRPr="00906982">
        <w:rPr>
          <w:lang w:bidi="ru-RU"/>
        </w:rPr>
        <w:t xml:space="preserve"> партнера, гуманное поведение в социальных конфликтах;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10" w:name="bookmark20"/>
      <w:bookmarkEnd w:id="10"/>
      <w:r w:rsidRPr="00906982">
        <w:rPr>
          <w:lang w:bidi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906982">
        <w:rPr>
          <w:lang w:bidi="ru-RU"/>
        </w:rPr>
        <w:t>допрофессиональной</w:t>
      </w:r>
      <w:proofErr w:type="spellEnd"/>
      <w:r w:rsidRPr="00906982">
        <w:rPr>
          <w:lang w:bidi="ru-RU"/>
        </w:rPr>
        <w:t xml:space="preserve"> подготовки.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t xml:space="preserve">Учебный план отводит на </w:t>
      </w:r>
      <w:r w:rsidR="00A04C66">
        <w:rPr>
          <w:lang w:bidi="ru-RU"/>
        </w:rPr>
        <w:t>биологии</w:t>
      </w:r>
      <w:r w:rsidRPr="00906982">
        <w:rPr>
          <w:lang w:bidi="ru-RU"/>
        </w:rPr>
        <w:t xml:space="preserve"> в 6 классе 1 ч в неделю, всего 3</w:t>
      </w:r>
      <w:r w:rsidR="00EE1FF3">
        <w:rPr>
          <w:lang w:bidi="ru-RU"/>
        </w:rPr>
        <w:t>4</w:t>
      </w:r>
      <w:r w:rsidRPr="00906982">
        <w:rPr>
          <w:lang w:bidi="ru-RU"/>
        </w:rPr>
        <w:t xml:space="preserve"> ч.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lang w:bidi="ru-RU"/>
        </w:rPr>
      </w:pPr>
      <w:bookmarkStart w:id="11" w:name="bookmark21"/>
      <w:bookmarkStart w:id="12" w:name="bookmark22"/>
      <w:bookmarkStart w:id="13" w:name="bookmark23"/>
      <w:r w:rsidRPr="00906982">
        <w:rPr>
          <w:b/>
          <w:bCs/>
          <w:lang w:bidi="ru-RU"/>
        </w:rPr>
        <w:t>Учебная работа по охране зрения у обучающихся с ОВЗ строится на следующих принципах:</w:t>
      </w:r>
      <w:bookmarkEnd w:id="11"/>
      <w:bookmarkEnd w:id="12"/>
      <w:bookmarkEnd w:id="13"/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bookmarkStart w:id="14" w:name="bookmark24"/>
      <w:r w:rsidRPr="00906982">
        <w:rPr>
          <w:lang w:bidi="ru-RU"/>
        </w:rPr>
        <w:t>а</w:t>
      </w:r>
      <w:bookmarkEnd w:id="14"/>
      <w:r w:rsidRPr="00906982">
        <w:rPr>
          <w:lang w:bidi="ru-RU"/>
        </w:rPr>
        <w:t>)</w:t>
      </w:r>
      <w:r w:rsidRPr="00906982">
        <w:rPr>
          <w:lang w:bidi="ru-RU"/>
        </w:rPr>
        <w:tab/>
        <w:t>формы работы, требующие постоянного участия зрения (чтение, письмо) не должны продолжаться более 15-20 мин.;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bookmarkStart w:id="15" w:name="bookmark25"/>
      <w:r w:rsidRPr="00906982">
        <w:rPr>
          <w:lang w:bidi="ru-RU"/>
        </w:rPr>
        <w:t>б</w:t>
      </w:r>
      <w:bookmarkEnd w:id="15"/>
      <w:r w:rsidRPr="00906982">
        <w:rPr>
          <w:lang w:bidi="ru-RU"/>
        </w:rPr>
        <w:t>)</w:t>
      </w:r>
      <w:r w:rsidRPr="00906982">
        <w:rPr>
          <w:lang w:bidi="ru-RU"/>
        </w:rPr>
        <w:tab/>
        <w:t>виды деятельности, сопровождаемые непрерывным зрительным контролем, должны чередоваться с устными формами работы;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bookmarkStart w:id="16" w:name="bookmark26"/>
      <w:r w:rsidRPr="00906982">
        <w:rPr>
          <w:lang w:bidi="ru-RU"/>
        </w:rPr>
        <w:t>в</w:t>
      </w:r>
      <w:bookmarkEnd w:id="16"/>
      <w:r w:rsidRPr="00906982">
        <w:rPr>
          <w:lang w:bidi="ru-RU"/>
        </w:rPr>
        <w:t>)</w:t>
      </w:r>
      <w:r w:rsidRPr="00906982">
        <w:rPr>
          <w:lang w:bidi="ru-RU"/>
        </w:rPr>
        <w:tab/>
        <w:t>в процессе выполнения заданий детьми с нарушением зрения должна учитываться замедленность их деятельности по сравнению с нормально видящими;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bookmarkStart w:id="17" w:name="bookmark27"/>
      <w:r w:rsidRPr="00906982">
        <w:rPr>
          <w:lang w:bidi="ru-RU"/>
        </w:rPr>
        <w:t>г</w:t>
      </w:r>
      <w:bookmarkEnd w:id="17"/>
      <w:r w:rsidRPr="00906982">
        <w:rPr>
          <w:lang w:bidi="ru-RU"/>
        </w:rPr>
        <w:t>)</w:t>
      </w:r>
      <w:r w:rsidRPr="00906982">
        <w:rPr>
          <w:lang w:bidi="ru-RU"/>
        </w:rPr>
        <w:tab/>
        <w:t>необходимость усиления внимания к каждому ребенку.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lastRenderedPageBreak/>
        <w:t>При этом содержание разделов строится на основных принципах дидактики: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18" w:name="bookmark28"/>
      <w:bookmarkEnd w:id="18"/>
      <w:r w:rsidRPr="00906982">
        <w:rPr>
          <w:lang w:bidi="ru-RU"/>
        </w:rPr>
        <w:t>принцип научности - предлагаемый материал соответствует представлению современной науки о культуре здорового образа жизни;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19" w:name="bookmark29"/>
      <w:bookmarkEnd w:id="19"/>
      <w:r w:rsidRPr="00906982">
        <w:rPr>
          <w:lang w:bidi="ru-RU"/>
        </w:rPr>
        <w:t>доступности - содержание информации и ее объем соответствует возрастным возможностям усвоения знаний учащихся (предлагаемый детям для усвоения материал должен быть доступным для понимания и усвоения, теоретический материал должен быть подкреплен практическими действиями и демонстрациями; предусматривается организация и проведение сюжетно-ролевых игр, имитационных действий, поиск информации и проектная деятельность обучающихся);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0" w:name="bookmark30"/>
      <w:bookmarkEnd w:id="20"/>
      <w:r w:rsidRPr="00906982">
        <w:rPr>
          <w:lang w:bidi="ru-RU"/>
        </w:rPr>
        <w:t>наглядности - познание осуществляется с использованием современных дидактических средств;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1" w:name="bookmark31"/>
      <w:bookmarkEnd w:id="21"/>
      <w:r w:rsidRPr="00906982">
        <w:rPr>
          <w:lang w:bidi="ru-RU"/>
        </w:rPr>
        <w:t>занимательности - материал излагается в занимательной, игровой форме, содержит информацию полезную для практической деятельности;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2" w:name="bookmark32"/>
      <w:bookmarkEnd w:id="22"/>
      <w:r w:rsidRPr="00906982">
        <w:rPr>
          <w:lang w:bidi="ru-RU"/>
        </w:rPr>
        <w:t xml:space="preserve">адаптивности (создание открытой адаптивной модели воспитания и обучения </w:t>
      </w:r>
      <w:r w:rsidR="00EE1FF3" w:rsidRPr="00906982">
        <w:rPr>
          <w:lang w:bidi="ru-RU"/>
        </w:rPr>
        <w:t>детей)</w:t>
      </w:r>
      <w:r w:rsidRPr="00906982">
        <w:rPr>
          <w:lang w:bidi="ru-RU"/>
        </w:rPr>
        <w:t>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3" w:name="bookmark33"/>
      <w:bookmarkEnd w:id="23"/>
      <w:r w:rsidRPr="00906982">
        <w:rPr>
          <w:lang w:bidi="ru-RU"/>
        </w:rPr>
        <w:t xml:space="preserve">актуальности (отражает насущные проблемы, связанные со здоровьем детей, гигиеническими, культурными, социальными нормами и ценностями, обеспечивает знакомство учащихся с наиболее важной </w:t>
      </w:r>
      <w:proofErr w:type="spellStart"/>
      <w:r w:rsidRPr="00906982">
        <w:rPr>
          <w:lang w:bidi="ru-RU"/>
        </w:rPr>
        <w:t>здоровьесберегающей</w:t>
      </w:r>
      <w:proofErr w:type="spellEnd"/>
      <w:r w:rsidRPr="00906982">
        <w:rPr>
          <w:lang w:bidi="ru-RU"/>
        </w:rPr>
        <w:t xml:space="preserve"> информацией);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4" w:name="bookmark34"/>
      <w:bookmarkEnd w:id="24"/>
      <w:r w:rsidRPr="00906982">
        <w:rPr>
          <w:lang w:bidi="ru-RU"/>
        </w:rPr>
        <w:t>психологической комфортности (психологическая защищенность ребенка, обеспечение эмоционального комфорта, создание условий для самореализации);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5" w:name="bookmark35"/>
      <w:bookmarkEnd w:id="25"/>
      <w:r w:rsidRPr="00906982">
        <w:rPr>
          <w:lang w:bidi="ru-RU"/>
        </w:rPr>
        <w:t>обучения в деятельности (организация детской деятельности по формированию здорового и безопасного образа жизни, умение самостоятельно добывать новые знания, правильно применять их на практике);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6" w:name="bookmark36"/>
      <w:bookmarkEnd w:id="26"/>
      <w:r w:rsidRPr="00906982">
        <w:rPr>
          <w:lang w:bidi="ru-RU"/>
        </w:rPr>
        <w:t>целостности содержания образования (выделение основных этапов и блоков, логическая преемственность с уроками разной целевой направленности в процессе его осуществления);</w:t>
      </w:r>
    </w:p>
    <w:p w:rsidR="00906982" w:rsidRPr="00906982" w:rsidRDefault="00906982" w:rsidP="009069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7" w:name="bookmark37"/>
      <w:bookmarkEnd w:id="27"/>
      <w:r w:rsidRPr="00906982">
        <w:rPr>
          <w:lang w:bidi="ru-RU"/>
        </w:rPr>
        <w:t>сознательности и активности (направлен на повышение активности учащихся в вопросах здоровья, что возможно только при осознании ответственности за свое здоровье и здоровье окружающих);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t>Принципы проектирования адаптированной программы.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8" w:name="bookmark38"/>
      <w:bookmarkEnd w:id="28"/>
      <w:r w:rsidRPr="00906982">
        <w:rPr>
          <w:lang w:bidi="ru-RU"/>
        </w:rPr>
        <w:t>Принцип психолого-педагогического изучения ребенка с ограниченными возможностями здоровья для определения структуры нарушения и выявления его индивидуально-психологических качеств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29" w:name="bookmark39"/>
      <w:bookmarkEnd w:id="29"/>
      <w:r w:rsidRPr="00906982">
        <w:rPr>
          <w:lang w:bidi="ru-RU"/>
        </w:rPr>
        <w:t>Принцип учета онтогенетических закономерностей психического развития детей с ограниченными возможностями здоровья.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0" w:name="bookmark40"/>
      <w:bookmarkEnd w:id="30"/>
      <w:r w:rsidRPr="00906982">
        <w:rPr>
          <w:lang w:bidi="ru-RU"/>
        </w:rPr>
        <w:t>Принцип учета возрастных границ.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1" w:name="bookmark41"/>
      <w:bookmarkEnd w:id="31"/>
      <w:r w:rsidRPr="00906982">
        <w:rPr>
          <w:lang w:bidi="ru-RU"/>
        </w:rPr>
        <w:t xml:space="preserve">Принцип реализации </w:t>
      </w:r>
      <w:proofErr w:type="spellStart"/>
      <w:r w:rsidRPr="00906982">
        <w:rPr>
          <w:lang w:bidi="ru-RU"/>
        </w:rPr>
        <w:t>межпредметных</w:t>
      </w:r>
      <w:proofErr w:type="spellEnd"/>
      <w:r w:rsidRPr="00906982">
        <w:rPr>
          <w:lang w:bidi="ru-RU"/>
        </w:rPr>
        <w:t xml:space="preserve"> связей при проектировании индивидуальной образовательной программы.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2" w:name="bookmark42"/>
      <w:bookmarkEnd w:id="32"/>
      <w:r w:rsidRPr="00906982">
        <w:rPr>
          <w:lang w:bidi="ru-RU"/>
        </w:rPr>
        <w:lastRenderedPageBreak/>
        <w:t>Принцип интегрированного подхода к отбору содержания индивидуальной образовательной программы.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3" w:name="bookmark43"/>
      <w:bookmarkEnd w:id="33"/>
      <w:r w:rsidRPr="00906982">
        <w:rPr>
          <w:lang w:bidi="ru-RU"/>
        </w:rPr>
        <w:t xml:space="preserve">Принцип </w:t>
      </w:r>
      <w:proofErr w:type="spellStart"/>
      <w:r w:rsidRPr="00906982">
        <w:rPr>
          <w:lang w:bidi="ru-RU"/>
        </w:rPr>
        <w:t>дозированности</w:t>
      </w:r>
      <w:proofErr w:type="spellEnd"/>
      <w:r w:rsidRPr="00906982">
        <w:rPr>
          <w:lang w:bidi="ru-RU"/>
        </w:rPr>
        <w:t xml:space="preserve"> осваиваемых дидактических единиц.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4" w:name="bookmark44"/>
      <w:bookmarkEnd w:id="34"/>
      <w:r w:rsidRPr="00906982">
        <w:rPr>
          <w:lang w:bidi="ru-RU"/>
        </w:rPr>
        <w:t>Принцип соблюдения тематической взаимосвязанности учебного материала.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5" w:name="bookmark45"/>
      <w:bookmarkEnd w:id="35"/>
      <w:r w:rsidRPr="00906982">
        <w:rPr>
          <w:lang w:bidi="ru-RU"/>
        </w:rPr>
        <w:t>Принцип вариативности программного материала.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6" w:name="bookmark46"/>
      <w:bookmarkEnd w:id="36"/>
      <w:r w:rsidRPr="00906982">
        <w:rPr>
          <w:lang w:bidi="ru-RU"/>
        </w:rPr>
        <w:t>Принцип ориентировки коррекционно-педагогической помощи на социализацию ребенка.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7" w:name="bookmark47"/>
      <w:bookmarkEnd w:id="37"/>
      <w:r w:rsidRPr="00906982">
        <w:rPr>
          <w:lang w:bidi="ru-RU"/>
        </w:rPr>
        <w:t>Принцип единства диагностики и коррекции.</w:t>
      </w:r>
    </w:p>
    <w:p w:rsidR="00906982" w:rsidRPr="00906982" w:rsidRDefault="00906982" w:rsidP="009069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38" w:name="bookmark48"/>
      <w:bookmarkEnd w:id="38"/>
      <w:r w:rsidRPr="00906982">
        <w:rPr>
          <w:lang w:bidi="ru-RU"/>
        </w:rPr>
        <w:t>Принцип индивидуально-дифференцированного подхода в выборе содержания, методов и приемов, а также требований к уровню подготовки ребенка.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lang w:bidi="ru-RU"/>
        </w:rPr>
      </w:pPr>
      <w:bookmarkStart w:id="39" w:name="bookmark49"/>
      <w:bookmarkStart w:id="40" w:name="bookmark50"/>
      <w:bookmarkStart w:id="41" w:name="bookmark51"/>
      <w:r w:rsidRPr="00906982">
        <w:rPr>
          <w:b/>
          <w:bCs/>
          <w:lang w:bidi="ru-RU"/>
        </w:rPr>
        <w:t>Адресность адаптированной программы</w:t>
      </w:r>
      <w:r w:rsidRPr="00906982">
        <w:rPr>
          <w:lang w:bidi="ru-RU"/>
        </w:rPr>
        <w:t>.</w:t>
      </w:r>
      <w:bookmarkEnd w:id="39"/>
      <w:bookmarkEnd w:id="40"/>
      <w:bookmarkEnd w:id="41"/>
    </w:p>
    <w:p w:rsidR="00906982" w:rsidRPr="00906982" w:rsidRDefault="00906982" w:rsidP="0090698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42" w:name="bookmark52"/>
      <w:bookmarkEnd w:id="42"/>
      <w:r w:rsidRPr="00906982">
        <w:rPr>
          <w:lang w:bidi="ru-RU"/>
        </w:rPr>
        <w:t>Дети с ОВЗ по зрению.</w:t>
      </w:r>
    </w:p>
    <w:p w:rsidR="00906982" w:rsidRPr="00906982" w:rsidRDefault="00906982" w:rsidP="0090698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lang w:bidi="ru-RU"/>
        </w:rPr>
      </w:pPr>
      <w:bookmarkStart w:id="43" w:name="bookmark53"/>
      <w:bookmarkEnd w:id="43"/>
      <w:r w:rsidRPr="00906982">
        <w:rPr>
          <w:lang w:bidi="ru-RU"/>
        </w:rPr>
        <w:t xml:space="preserve">Учащиеся, которым даны рекомендации </w:t>
      </w:r>
      <w:proofErr w:type="spellStart"/>
      <w:r w:rsidRPr="00906982">
        <w:rPr>
          <w:lang w:bidi="ru-RU"/>
        </w:rPr>
        <w:t>ПМПк</w:t>
      </w:r>
      <w:proofErr w:type="spellEnd"/>
      <w:r w:rsidRPr="00906982">
        <w:rPr>
          <w:lang w:bidi="ru-RU"/>
        </w:rPr>
        <w:t>, ПМПК.</w:t>
      </w:r>
    </w:p>
    <w:p w:rsidR="00906982" w:rsidRPr="00906982" w:rsidRDefault="00906982" w:rsidP="0090698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lang w:bidi="ru-RU"/>
        </w:rPr>
      </w:pPr>
      <w:r w:rsidRPr="00906982">
        <w:rPr>
          <w:lang w:bidi="ru-RU"/>
        </w:rPr>
        <w:t>В соответствии с задачами программы направления коррекционной работы обозначаются с четким описанием методов и приемов, обеспечивающих взаимодействие всех участников сопровождения ребенка.</w:t>
      </w:r>
    </w:p>
    <w:p w:rsidR="00E47E04" w:rsidRDefault="00E47E04" w:rsidP="000F6B2C">
      <w:pPr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:rsidR="009B5221" w:rsidRPr="00995F05" w:rsidRDefault="009B5221" w:rsidP="009B5221">
      <w:pPr>
        <w:autoSpaceDE w:val="0"/>
        <w:autoSpaceDN w:val="0"/>
        <w:adjustRightInd w:val="0"/>
        <w:spacing w:line="360" w:lineRule="auto"/>
        <w:jc w:val="center"/>
        <w:rPr>
          <w:lang w:val="x-none"/>
        </w:rPr>
      </w:pPr>
      <w:r>
        <w:rPr>
          <w:b/>
          <w:bCs/>
          <w:caps/>
        </w:rPr>
        <w:t xml:space="preserve">планируемые </w:t>
      </w:r>
      <w:r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9B5221" w:rsidRPr="000D7647" w:rsidRDefault="009B5221" w:rsidP="009B5221">
      <w:pPr>
        <w:spacing w:line="360" w:lineRule="auto"/>
        <w:ind w:firstLine="709"/>
      </w:pPr>
      <w:r w:rsidRPr="000D7647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0D7647">
        <w:t>метапредметные</w:t>
      </w:r>
      <w:proofErr w:type="spellEnd"/>
      <w:r w:rsidRPr="000D7647">
        <w:t xml:space="preserve"> и предметные результаты. </w:t>
      </w:r>
    </w:p>
    <w:p w:rsidR="009B5221" w:rsidRPr="000D7647" w:rsidRDefault="009B5221" w:rsidP="009B5221">
      <w:pPr>
        <w:spacing w:line="360" w:lineRule="auto"/>
        <w:ind w:firstLine="709"/>
      </w:pPr>
      <w:r w:rsidRPr="000D7647">
        <w:rPr>
          <w:b/>
          <w:i/>
        </w:rPr>
        <w:t>Личностные результаты</w:t>
      </w:r>
      <w:r w:rsidRPr="000D7647">
        <w:t xml:space="preserve"> обучения биологии: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7043">
        <w:t>здоровьесберегающих</w:t>
      </w:r>
      <w:proofErr w:type="spellEnd"/>
      <w:r w:rsidRPr="00297043">
        <w:t xml:space="preserve"> технологий;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297043">
        <w:t>сформированность</w:t>
      </w:r>
      <w:proofErr w:type="spellEnd"/>
      <w:r w:rsidRPr="0029704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личностных представлений о целостности природы, 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толерантности и миролюбия;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освоение социальных норм, правил поведения, ролей и форм социальной жизни в группах и сообществах,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lastRenderedPageBreak/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297043">
        <w:t>иследовательской</w:t>
      </w:r>
      <w:proofErr w:type="spellEnd"/>
      <w:r w:rsidRPr="00297043">
        <w:t>, творческой и других видах деятельности;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9B5221" w:rsidRPr="00297043" w:rsidRDefault="009B5221" w:rsidP="009B52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B5221" w:rsidRDefault="009B5221" w:rsidP="009B5221">
      <w:pPr>
        <w:spacing w:line="360" w:lineRule="auto"/>
        <w:ind w:firstLine="709"/>
      </w:pPr>
      <w:proofErr w:type="spellStart"/>
      <w:r w:rsidRPr="000D7647">
        <w:rPr>
          <w:b/>
          <w:i/>
        </w:rPr>
        <w:t>Метапредметные</w:t>
      </w:r>
      <w:proofErr w:type="spellEnd"/>
      <w:r w:rsidRPr="000D7647">
        <w:rPr>
          <w:b/>
          <w:i/>
        </w:rPr>
        <w:t xml:space="preserve"> результаты</w:t>
      </w:r>
      <w:r w:rsidRPr="000D7647">
        <w:t xml:space="preserve"> обучения биологии:</w:t>
      </w:r>
    </w:p>
    <w:p w:rsidR="009B5221" w:rsidRPr="006043C6" w:rsidRDefault="009B5221" w:rsidP="009B52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5221" w:rsidRPr="006043C6" w:rsidRDefault="009B5221" w:rsidP="009B52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B5221" w:rsidRPr="006043C6" w:rsidRDefault="009B5221" w:rsidP="009B52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9B5221" w:rsidRPr="006043C6" w:rsidRDefault="009B5221" w:rsidP="009B52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владение основами самоконтроля, самооценки, принятия решений в учебной и познавательной деятельности</w:t>
      </w:r>
    </w:p>
    <w:p w:rsidR="009B5221" w:rsidRPr="006043C6" w:rsidRDefault="009B5221" w:rsidP="009B52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и развитие компетентности в области использования информационно-коммуникативных технологий.</w:t>
      </w:r>
    </w:p>
    <w:p w:rsidR="009B5221" w:rsidRPr="006043C6" w:rsidRDefault="009B5221" w:rsidP="009B52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9B5221" w:rsidRPr="000D7647" w:rsidRDefault="009B5221" w:rsidP="009B5221">
      <w:pPr>
        <w:spacing w:line="360" w:lineRule="auto"/>
        <w:ind w:firstLine="405"/>
      </w:pPr>
      <w:r w:rsidRPr="001A6052">
        <w:rPr>
          <w:b/>
          <w:i/>
        </w:rPr>
        <w:t>Предметными результатами</w:t>
      </w:r>
      <w:r>
        <w:t xml:space="preserve"> обучения биологии </w:t>
      </w:r>
      <w:r w:rsidRPr="000D7647">
        <w:t>являются: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A542F5">
        <w:rPr>
          <w:color w:val="000000"/>
        </w:rPr>
        <w:t>экосистемной</w:t>
      </w:r>
      <w:proofErr w:type="spellEnd"/>
      <w:r w:rsidRPr="00A542F5"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0F6B2C" w:rsidRPr="000F6B2C" w:rsidRDefault="001710AA" w:rsidP="000F6B2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0F6B2C" w:rsidRPr="00C2205C" w:rsidRDefault="000F6B2C" w:rsidP="00C2205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:rsidR="001710AA" w:rsidRPr="00995F05" w:rsidRDefault="001710AA" w:rsidP="001710AA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aps/>
          <w:lang w:val="x-none"/>
        </w:rPr>
      </w:pPr>
      <w:r w:rsidRPr="00995F05">
        <w:rPr>
          <w:b/>
          <w:bCs/>
          <w:caps/>
          <w:lang w:val="x-none"/>
        </w:rPr>
        <w:t>Содержание учебного предмета</w:t>
      </w:r>
    </w:p>
    <w:p w:rsidR="00E47E04" w:rsidRPr="00F26DA5" w:rsidRDefault="001710AA" w:rsidP="00F26DA5">
      <w:pPr>
        <w:pStyle w:val="a3"/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710AA">
        <w:rPr>
          <w:b/>
          <w:bCs/>
          <w:sz w:val="28"/>
          <w:szCs w:val="28"/>
        </w:rPr>
        <w:t>(34 часа, 1 час в неделю)</w:t>
      </w:r>
    </w:p>
    <w:p w:rsidR="001710AA" w:rsidRPr="00244753" w:rsidRDefault="001710AA" w:rsidP="001710AA">
      <w:pPr>
        <w:pStyle w:val="a3"/>
        <w:widowControl w:val="0"/>
        <w:spacing w:line="360" w:lineRule="auto"/>
        <w:ind w:left="360"/>
        <w:jc w:val="center"/>
        <w:rPr>
          <w:b/>
          <w:bCs/>
        </w:rPr>
      </w:pPr>
      <w:r w:rsidRPr="00244753">
        <w:rPr>
          <w:b/>
        </w:rPr>
        <w:t>Жизнедеятельность организмов (</w:t>
      </w:r>
      <w:r w:rsidRPr="00244753">
        <w:rPr>
          <w:b/>
          <w:i/>
        </w:rPr>
        <w:t>1</w:t>
      </w:r>
      <w:r w:rsidR="00E47E04">
        <w:rPr>
          <w:b/>
          <w:i/>
        </w:rPr>
        <w:t>7</w:t>
      </w:r>
      <w:r w:rsidRPr="00244753">
        <w:rPr>
          <w:b/>
          <w:i/>
        </w:rPr>
        <w:t xml:space="preserve"> часов</w:t>
      </w:r>
      <w:r w:rsidRPr="00244753">
        <w:rPr>
          <w:b/>
        </w:rPr>
        <w:t>)</w:t>
      </w:r>
    </w:p>
    <w:p w:rsidR="001710AA" w:rsidRPr="00244753" w:rsidRDefault="001710AA" w:rsidP="00244753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Обмен веществ </w:t>
      </w:r>
      <w:r w:rsidR="006D6800">
        <w:rPr>
          <w:color w:val="000000"/>
        </w:rPr>
        <w:t>-</w:t>
      </w:r>
      <w:r w:rsidRPr="00244753">
        <w:rPr>
          <w:color w:val="000000"/>
        </w:rPr>
        <w:t xml:space="preserve"> главный признак жизни. Питание </w:t>
      </w:r>
      <w:r w:rsidR="006D6800">
        <w:rPr>
          <w:color w:val="000000"/>
        </w:rPr>
        <w:t>-</w:t>
      </w:r>
      <w:r w:rsidRPr="00244753">
        <w:rPr>
          <w:color w:val="000000"/>
        </w:rPr>
        <w:t xml:space="preserve"> важный компонент обмена веществ. Пища </w:t>
      </w:r>
      <w:r w:rsidR="006D6800">
        <w:rPr>
          <w:color w:val="000000"/>
        </w:rPr>
        <w:t>- основной ис</w:t>
      </w:r>
      <w:r w:rsidRPr="00244753">
        <w:rPr>
          <w:color w:val="000000"/>
        </w:rPr>
        <w:t>точник энергии и строительного материала в организме.</w:t>
      </w:r>
    </w:p>
    <w:p w:rsidR="001710AA" w:rsidRPr="00244753" w:rsidRDefault="001710AA" w:rsidP="00244753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Способы питания организмов. Питание растений. Почвенное (корневое) и воздушное (фотосинтез) питание. </w:t>
      </w:r>
      <w:r w:rsidR="006D6800">
        <w:rPr>
          <w:color w:val="000000"/>
        </w:rPr>
        <w:t>Удобрения, нормы и сроки их вне</w:t>
      </w:r>
      <w:r w:rsidRPr="00244753">
        <w:rPr>
          <w:color w:val="000000"/>
        </w:rPr>
        <w:t>сения. Фотосинтез. Хлоропласты, хлорофилл</w:t>
      </w:r>
      <w:r w:rsidR="006D6800">
        <w:rPr>
          <w:color w:val="000000"/>
        </w:rPr>
        <w:t>, их роль в фото</w:t>
      </w:r>
      <w:r w:rsidRPr="00244753">
        <w:rPr>
          <w:color w:val="000000"/>
        </w:rPr>
        <w:t xml:space="preserve">синтезе.  Приспособленность растений к использованию энергии света, воды, углекислого газа. Роль растений в природе. Питание животных. </w:t>
      </w:r>
    </w:p>
    <w:p w:rsidR="001710AA" w:rsidRPr="00244753" w:rsidRDefault="006D6800" w:rsidP="00244753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Способы питания. Растительнояд</w:t>
      </w:r>
      <w:r w:rsidR="001710AA" w:rsidRPr="00244753">
        <w:rPr>
          <w:color w:val="000000"/>
        </w:rPr>
        <w:t>ные, хищные, всеядны</w:t>
      </w:r>
      <w:r>
        <w:rPr>
          <w:color w:val="000000"/>
        </w:rPr>
        <w:t>е животные. Удаление из организ</w:t>
      </w:r>
      <w:r w:rsidR="001710AA" w:rsidRPr="00244753">
        <w:rPr>
          <w:color w:val="000000"/>
        </w:rPr>
        <w:t xml:space="preserve">ма непереваренных остатков. Питание грибов и бактерий. </w:t>
      </w:r>
    </w:p>
    <w:p w:rsidR="001710AA" w:rsidRPr="00244753" w:rsidRDefault="001710AA" w:rsidP="00244753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1710AA" w:rsidRPr="00244753" w:rsidRDefault="001710AA" w:rsidP="00244753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Передвижение веществ</w:t>
      </w:r>
      <w:r w:rsidR="006D6800">
        <w:rPr>
          <w:color w:val="000000"/>
        </w:rPr>
        <w:t xml:space="preserve"> в организмах, его значение. Пе</w:t>
      </w:r>
      <w:r w:rsidRPr="00244753">
        <w:rPr>
          <w:color w:val="000000"/>
        </w:rPr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1710AA" w:rsidRPr="00244753" w:rsidRDefault="001710AA" w:rsidP="00244753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Выделение </w:t>
      </w:r>
      <w:r w:rsidR="006D6800">
        <w:rPr>
          <w:color w:val="000000"/>
        </w:rPr>
        <w:t>-</w:t>
      </w:r>
      <w:r w:rsidRPr="00244753">
        <w:rPr>
          <w:color w:val="000000"/>
        </w:rPr>
        <w:t xml:space="preserve"> процес</w:t>
      </w:r>
      <w:r w:rsidR="006D6800">
        <w:rPr>
          <w:color w:val="000000"/>
        </w:rPr>
        <w:t>с выведения из организма продук</w:t>
      </w:r>
      <w:r w:rsidRPr="00244753">
        <w:rPr>
          <w:color w:val="000000"/>
        </w:rPr>
        <w:t>тов жизнедеятельности, его значение.</w:t>
      </w:r>
    </w:p>
    <w:p w:rsidR="001710AA" w:rsidRDefault="001710AA" w:rsidP="00244753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</w:rPr>
      </w:pPr>
      <w:r w:rsidRPr="00244753">
        <w:rPr>
          <w:b/>
          <w:bCs/>
          <w:i/>
          <w:iCs/>
          <w:spacing w:val="9"/>
        </w:rPr>
        <w:t xml:space="preserve">Демонстрации: </w:t>
      </w:r>
      <w:r w:rsidRPr="00244753">
        <w:rPr>
          <w:spacing w:val="9"/>
        </w:rPr>
        <w:t>мо</w:t>
      </w:r>
      <w:r w:rsidR="006D6800">
        <w:rPr>
          <w:color w:val="000000"/>
        </w:rPr>
        <w:t>дели, коллекции, влажные препа</w:t>
      </w:r>
      <w:r w:rsidRPr="00244753">
        <w:rPr>
          <w:color w:val="000000"/>
        </w:rPr>
        <w:t xml:space="preserve">раты, иллюстрирующие </w:t>
      </w:r>
      <w:r w:rsidR="006D6800">
        <w:rPr>
          <w:color w:val="000000"/>
        </w:rPr>
        <w:t>различные процессы жизнедея</w:t>
      </w:r>
      <w:r w:rsidRPr="00244753">
        <w:rPr>
          <w:color w:val="000000"/>
        </w:rPr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EB5305" w:rsidRPr="00244753" w:rsidRDefault="00EB5305" w:rsidP="00244753">
      <w:pPr>
        <w:shd w:val="clear" w:color="auto" w:fill="FFFFFF"/>
        <w:tabs>
          <w:tab w:val="left" w:pos="851"/>
        </w:tabs>
        <w:spacing w:line="360" w:lineRule="auto"/>
        <w:jc w:val="both"/>
      </w:pPr>
    </w:p>
    <w:p w:rsidR="001710AA" w:rsidRPr="00244753" w:rsidRDefault="001710AA" w:rsidP="00244753">
      <w:pPr>
        <w:shd w:val="clear" w:color="auto" w:fill="FFFFFF"/>
        <w:tabs>
          <w:tab w:val="left" w:pos="851"/>
        </w:tabs>
        <w:spacing w:line="360" w:lineRule="auto"/>
        <w:rPr>
          <w:b/>
          <w:spacing w:val="9"/>
        </w:rPr>
      </w:pPr>
      <w:r w:rsidRPr="00244753">
        <w:rPr>
          <w:b/>
          <w:spacing w:val="9"/>
        </w:rPr>
        <w:t>Лабораторные работы: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right="-57"/>
        <w:rPr>
          <w:b/>
          <w:bCs/>
        </w:rPr>
      </w:pPr>
      <w:r w:rsidRPr="00244753">
        <w:rPr>
          <w:b/>
          <w:bCs/>
        </w:rPr>
        <w:t>Лабораторная работа №1.  «Поглощение воды корнем»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right="-57"/>
        <w:rPr>
          <w:b/>
          <w:bCs/>
        </w:rPr>
      </w:pPr>
      <w:r w:rsidRPr="00244753">
        <w:rPr>
          <w:b/>
          <w:bCs/>
        </w:rPr>
        <w:lastRenderedPageBreak/>
        <w:t>Лабораторная работа №2.  «Выделение углекислого газа при дыхании»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rPr>
          <w:b/>
          <w:bCs/>
          <w:spacing w:val="9"/>
        </w:rPr>
      </w:pPr>
      <w:r w:rsidRPr="00244753">
        <w:rPr>
          <w:b/>
          <w:bCs/>
        </w:rPr>
        <w:t>Лабораторная работа №3. «Передвижение веществ по побегу растения».</w:t>
      </w:r>
      <w:r w:rsidRPr="00244753">
        <w:rPr>
          <w:b/>
          <w:bCs/>
          <w:spacing w:val="9"/>
        </w:rPr>
        <w:t xml:space="preserve"> </w:t>
      </w:r>
    </w:p>
    <w:p w:rsidR="00EB5305" w:rsidRDefault="00EB5305" w:rsidP="00244753">
      <w:pPr>
        <w:shd w:val="clear" w:color="auto" w:fill="FFFFFF"/>
        <w:spacing w:line="360" w:lineRule="auto"/>
        <w:jc w:val="center"/>
        <w:rPr>
          <w:b/>
          <w:bCs/>
        </w:rPr>
      </w:pPr>
    </w:p>
    <w:p w:rsidR="001710AA" w:rsidRPr="00244753" w:rsidRDefault="001710AA" w:rsidP="00244753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244753">
        <w:rPr>
          <w:b/>
          <w:color w:val="000000"/>
        </w:rPr>
        <w:t>Размножение, рост и развитие организмов (</w:t>
      </w:r>
      <w:r w:rsidR="00244753">
        <w:rPr>
          <w:b/>
          <w:i/>
          <w:color w:val="000000"/>
        </w:rPr>
        <w:t>7 часов</w:t>
      </w:r>
      <w:r w:rsidRPr="00244753">
        <w:rPr>
          <w:b/>
          <w:color w:val="000000"/>
        </w:rPr>
        <w:t>)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Развитие животных с превращением и без превращения. Развитие человека и влияние вредных привычек на </w:t>
      </w:r>
      <w:r w:rsidR="00244753" w:rsidRPr="00244753">
        <w:rPr>
          <w:color w:val="000000"/>
        </w:rPr>
        <w:t>его развитие</w:t>
      </w:r>
      <w:r w:rsidRPr="00244753">
        <w:rPr>
          <w:color w:val="000000"/>
        </w:rPr>
        <w:t>. Агротехнические приёмы, ускоряющие рост растений, их значение.</w:t>
      </w:r>
    </w:p>
    <w:p w:rsidR="001710AA" w:rsidRPr="00244753" w:rsidRDefault="001710AA" w:rsidP="0024475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1710AA" w:rsidRPr="00244753" w:rsidRDefault="001710AA" w:rsidP="00244753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color w:val="000000"/>
        </w:rPr>
      </w:pPr>
      <w:r w:rsidRPr="00244753">
        <w:rPr>
          <w:b/>
          <w:color w:val="000000"/>
        </w:rPr>
        <w:t>Демонстрации:</w:t>
      </w:r>
      <w:r w:rsidR="006D6800">
        <w:rPr>
          <w:color w:val="000000"/>
        </w:rPr>
        <w:t xml:space="preserve"> коллекции, иллюстрирующие раз</w:t>
      </w:r>
      <w:r w:rsidRPr="00244753">
        <w:rPr>
          <w:color w:val="000000"/>
        </w:rPr>
        <w:t>личные способы распрос</w:t>
      </w:r>
      <w:r w:rsidR="006D6800">
        <w:rPr>
          <w:color w:val="000000"/>
        </w:rPr>
        <w:t>транения плодов и семян; различ</w:t>
      </w:r>
      <w:r w:rsidRPr="00244753">
        <w:rPr>
          <w:color w:val="000000"/>
        </w:rPr>
        <w:t>ные способы размножения</w:t>
      </w:r>
      <w:r w:rsidR="006D6800">
        <w:rPr>
          <w:color w:val="000000"/>
        </w:rPr>
        <w:t xml:space="preserve"> растений; опыты, доказываю</w:t>
      </w:r>
      <w:r w:rsidRPr="00244753">
        <w:rPr>
          <w:color w:val="000000"/>
        </w:rPr>
        <w:t>щие рост корня и побег</w:t>
      </w:r>
      <w:r w:rsidR="006D6800">
        <w:rPr>
          <w:color w:val="000000"/>
        </w:rPr>
        <w:t>а верхушкой, необходимость усло</w:t>
      </w:r>
      <w:r w:rsidRPr="00244753">
        <w:rPr>
          <w:color w:val="000000"/>
        </w:rPr>
        <w:t>вий для прорастания семян и роста проростка.</w:t>
      </w:r>
    </w:p>
    <w:p w:rsidR="001710AA" w:rsidRPr="007358C3" w:rsidRDefault="001710AA" w:rsidP="0024475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58C3">
        <w:rPr>
          <w:b/>
          <w:bCs/>
        </w:rPr>
        <w:t>Лабораторная работа№4.  «Вегетативное размножение комнатных растений»</w:t>
      </w:r>
    </w:p>
    <w:p w:rsidR="001710AA" w:rsidRPr="007358C3" w:rsidRDefault="001710AA" w:rsidP="0024475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58C3">
        <w:rPr>
          <w:b/>
          <w:bCs/>
        </w:rPr>
        <w:t>Лабораторная работа№5.  «Определение возраста деревьев по спилу».</w:t>
      </w:r>
    </w:p>
    <w:p w:rsidR="00244753" w:rsidRDefault="00244753" w:rsidP="00244753">
      <w:pPr>
        <w:shd w:val="clear" w:color="auto" w:fill="FFFFFF"/>
        <w:spacing w:line="360" w:lineRule="auto"/>
        <w:jc w:val="center"/>
        <w:rPr>
          <w:b/>
        </w:rPr>
      </w:pPr>
    </w:p>
    <w:p w:rsidR="001710AA" w:rsidRPr="007358C3" w:rsidRDefault="001710AA" w:rsidP="00244753">
      <w:pPr>
        <w:shd w:val="clear" w:color="auto" w:fill="FFFFFF"/>
        <w:spacing w:line="360" w:lineRule="auto"/>
        <w:jc w:val="center"/>
        <w:rPr>
          <w:b/>
        </w:rPr>
      </w:pPr>
      <w:r w:rsidRPr="007358C3">
        <w:rPr>
          <w:b/>
          <w:spacing w:val="7"/>
        </w:rPr>
        <w:t>Регуляция жизнедеятельности организмов (</w:t>
      </w:r>
      <w:r w:rsidRPr="00244753">
        <w:rPr>
          <w:b/>
          <w:i/>
          <w:spacing w:val="7"/>
        </w:rPr>
        <w:t>10 ч</w:t>
      </w:r>
      <w:r w:rsidR="00244753">
        <w:rPr>
          <w:b/>
          <w:i/>
          <w:spacing w:val="7"/>
        </w:rPr>
        <w:t>асов</w:t>
      </w:r>
      <w:r w:rsidRPr="007358C3">
        <w:rPr>
          <w:b/>
          <w:spacing w:val="7"/>
        </w:rPr>
        <w:t>)</w:t>
      </w:r>
    </w:p>
    <w:p w:rsidR="001710AA" w:rsidRPr="00244753" w:rsidRDefault="001710AA" w:rsidP="00244753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Раздражимость - свойство живых организмов. Реакция растений и животных на изменения в окружающей среде.  Биоритмы в жизнедеятельности в любом живом организме. </w:t>
      </w:r>
    </w:p>
    <w:p w:rsidR="001710AA" w:rsidRPr="00244753" w:rsidRDefault="006D6800" w:rsidP="0024475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Эндокринная система, ее</w:t>
      </w:r>
      <w:r w:rsidR="001710AA" w:rsidRPr="00244753">
        <w:rPr>
          <w:color w:val="000000"/>
        </w:rPr>
        <w:t xml:space="preserve"> роль в гуморальной регуляции организмов.  Биологически активные вещества. Гормоны. </w:t>
      </w:r>
    </w:p>
    <w:p w:rsidR="001710AA" w:rsidRPr="00244753" w:rsidRDefault="001710AA" w:rsidP="00244753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Общее представление о нервной системе. Нейрон - структурная единица нервной системы.  Рефлекс - осн</w:t>
      </w:r>
      <w:r w:rsidR="006D6800">
        <w:rPr>
          <w:color w:val="000000"/>
        </w:rPr>
        <w:t>ова процессов жизнедеятельности организмов. Рефлекторный</w:t>
      </w:r>
      <w:r w:rsidRPr="00244753">
        <w:rPr>
          <w:color w:val="000000"/>
        </w:rPr>
        <w:t xml:space="preserve"> характер деятельности нервн</w:t>
      </w:r>
      <w:r w:rsidR="006D6800">
        <w:rPr>
          <w:color w:val="000000"/>
        </w:rPr>
        <w:t>ой</w:t>
      </w:r>
      <w:r w:rsidRPr="00244753">
        <w:rPr>
          <w:color w:val="000000"/>
        </w:rPr>
        <w:t xml:space="preserve"> системы.  Нейрогуморальная регуляция процессов жизнедеятельности организмов. Поведение. Врождённое поведение. Инстинкты. Условные рефлексы.  Приобретённое поведен</w:t>
      </w:r>
      <w:r w:rsidR="006D6800">
        <w:rPr>
          <w:color w:val="000000"/>
        </w:rPr>
        <w:t xml:space="preserve">ие. Поведение человека. Высшая </w:t>
      </w:r>
      <w:r w:rsidRPr="00244753">
        <w:rPr>
          <w:color w:val="000000"/>
        </w:rPr>
        <w:t>нервная деятельность.</w:t>
      </w:r>
    </w:p>
    <w:p w:rsidR="001710AA" w:rsidRPr="00244753" w:rsidRDefault="001710AA" w:rsidP="00244753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lastRenderedPageBreak/>
        <w:t>Движение – свойство живых организмов. Многообразие способов движения живых организмов. Передвижение одноклеточных организмов. Разнообразие способов передвижения многоклеточных организмов. Передвижение многоклеточных животных в разных средах обитания.</w:t>
      </w:r>
    </w:p>
    <w:p w:rsidR="001710AA" w:rsidRPr="00244753" w:rsidRDefault="001710AA" w:rsidP="00244753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Организм - единое целое. Взаимосвязь клеток, тканей, систем органов и процессов жизнедеятельности </w:t>
      </w:r>
    </w:p>
    <w:p w:rsidR="000F6B2C" w:rsidRDefault="001710AA" w:rsidP="00336A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753">
        <w:rPr>
          <w:b/>
          <w:color w:val="000000"/>
        </w:rPr>
        <w:t>Демонстрации:</w:t>
      </w:r>
      <w:r w:rsidRPr="00244753">
        <w:rPr>
          <w:color w:val="000000"/>
        </w:rPr>
        <w:t xml:space="preserve"> модели головного мозга позвоноч</w:t>
      </w:r>
      <w:r w:rsidRPr="00244753">
        <w:rPr>
          <w:color w:val="000000"/>
        </w:rPr>
        <w:softHyphen/>
        <w:t>ных; скелеты разных жив</w:t>
      </w:r>
      <w:r w:rsidR="006D6800">
        <w:rPr>
          <w:color w:val="000000"/>
        </w:rPr>
        <w:t>отных; видеофильмы, иллюстрирую</w:t>
      </w:r>
      <w:r w:rsidRPr="00244753">
        <w:rPr>
          <w:color w:val="000000"/>
        </w:rPr>
        <w:t xml:space="preserve">щие движения у растений и животных. </w:t>
      </w:r>
    </w:p>
    <w:p w:rsidR="00336A2D" w:rsidRPr="00336A2D" w:rsidRDefault="00336A2D" w:rsidP="00336A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47E04" w:rsidRPr="00DE7461" w:rsidRDefault="00DE7461" w:rsidP="0021405A">
      <w:pPr>
        <w:spacing w:line="360" w:lineRule="auto"/>
        <w:ind w:left="20" w:right="20"/>
        <w:jc w:val="center"/>
        <w:rPr>
          <w:b/>
          <w:color w:val="000000"/>
          <w:sz w:val="28"/>
          <w:szCs w:val="28"/>
          <w:lang w:val="ru"/>
        </w:rPr>
      </w:pPr>
      <w:r w:rsidRPr="00DE7461">
        <w:rPr>
          <w:b/>
          <w:color w:val="000000"/>
          <w:sz w:val="28"/>
          <w:szCs w:val="28"/>
          <w:lang w:val="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412"/>
      </w:tblGrid>
      <w:tr w:rsidR="00DE7461" w:rsidRPr="00DE7461" w:rsidTr="005B7527">
        <w:trPr>
          <w:jc w:val="center"/>
        </w:trPr>
        <w:tc>
          <w:tcPr>
            <w:tcW w:w="6941" w:type="dxa"/>
            <w:shd w:val="clear" w:color="auto" w:fill="BFBFBF"/>
            <w:vAlign w:val="center"/>
          </w:tcPr>
          <w:p w:rsidR="00DE7461" w:rsidRPr="00DE7461" w:rsidRDefault="00DE7461" w:rsidP="00DE7461">
            <w:pPr>
              <w:spacing w:line="360" w:lineRule="auto"/>
              <w:contextualSpacing/>
              <w:jc w:val="center"/>
            </w:pPr>
            <w:r w:rsidRPr="004D2AC9">
              <w:rPr>
                <w:color w:val="000000"/>
                <w:szCs w:val="28"/>
              </w:rPr>
              <w:t>Разделы</w:t>
            </w:r>
            <w:r>
              <w:t xml:space="preserve">, </w:t>
            </w:r>
            <w:r w:rsidRPr="00DE7461">
              <w:t>темы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E7461" w:rsidRPr="00DE7461" w:rsidRDefault="00DE7461" w:rsidP="00DE7461">
            <w:pPr>
              <w:spacing w:line="360" w:lineRule="auto"/>
              <w:contextualSpacing/>
              <w:jc w:val="center"/>
            </w:pPr>
            <w:r w:rsidRPr="00DE7461">
              <w:t>Кол-во часов</w:t>
            </w:r>
          </w:p>
        </w:tc>
        <w:tc>
          <w:tcPr>
            <w:tcW w:w="1412" w:type="dxa"/>
            <w:shd w:val="clear" w:color="auto" w:fill="BFBFBF"/>
            <w:vAlign w:val="center"/>
          </w:tcPr>
          <w:p w:rsidR="00DE7461" w:rsidRPr="00DE7461" w:rsidRDefault="00DE7461" w:rsidP="00DE7461">
            <w:pPr>
              <w:spacing w:line="360" w:lineRule="auto"/>
              <w:contextualSpacing/>
              <w:jc w:val="center"/>
            </w:pPr>
            <w:r w:rsidRPr="00DE7461">
              <w:t>Практические работы</w:t>
            </w:r>
          </w:p>
        </w:tc>
      </w:tr>
      <w:tr w:rsidR="00DE7461" w:rsidRPr="00DE7461" w:rsidTr="005B7527">
        <w:trPr>
          <w:jc w:val="center"/>
        </w:trPr>
        <w:tc>
          <w:tcPr>
            <w:tcW w:w="6941" w:type="dxa"/>
          </w:tcPr>
          <w:p w:rsidR="00DE7461" w:rsidRPr="00DE7461" w:rsidRDefault="00DE7461" w:rsidP="00DE7461">
            <w:pPr>
              <w:spacing w:line="360" w:lineRule="auto"/>
              <w:contextualSpacing/>
            </w:pPr>
            <w:r>
              <w:rPr>
                <w:rFonts w:eastAsiaTheme="minorHAnsi"/>
                <w:szCs w:val="28"/>
                <w:lang w:eastAsia="en-US"/>
              </w:rPr>
              <w:t>Жизнедеятельность организмов</w:t>
            </w:r>
          </w:p>
        </w:tc>
        <w:tc>
          <w:tcPr>
            <w:tcW w:w="992" w:type="dxa"/>
          </w:tcPr>
          <w:p w:rsidR="00DE7461" w:rsidRPr="00DE7461" w:rsidRDefault="00DE7461" w:rsidP="00DE7461">
            <w:pPr>
              <w:spacing w:line="360" w:lineRule="auto"/>
            </w:pPr>
            <w:r w:rsidRPr="00DE7461">
              <w:rPr>
                <w:spacing w:val="-1"/>
              </w:rPr>
              <w:t>17</w:t>
            </w:r>
          </w:p>
        </w:tc>
        <w:tc>
          <w:tcPr>
            <w:tcW w:w="1412" w:type="dxa"/>
            <w:vAlign w:val="center"/>
          </w:tcPr>
          <w:p w:rsidR="00DE7461" w:rsidRPr="00DE7461" w:rsidRDefault="007F0EDB" w:rsidP="00DE7461">
            <w:pPr>
              <w:spacing w:line="360" w:lineRule="auto"/>
              <w:contextualSpacing/>
            </w:pPr>
            <w:r>
              <w:t>3</w:t>
            </w:r>
          </w:p>
        </w:tc>
      </w:tr>
      <w:tr w:rsidR="00DE7461" w:rsidRPr="00DE7461" w:rsidTr="005B7527">
        <w:trPr>
          <w:jc w:val="center"/>
        </w:trPr>
        <w:tc>
          <w:tcPr>
            <w:tcW w:w="6941" w:type="dxa"/>
          </w:tcPr>
          <w:p w:rsidR="00DE7461" w:rsidRPr="00DE7461" w:rsidRDefault="00DE7461" w:rsidP="00DE7461">
            <w:pPr>
              <w:spacing w:line="360" w:lineRule="auto"/>
            </w:pPr>
            <w:r>
              <w:rPr>
                <w:rFonts w:eastAsiaTheme="minorHAnsi"/>
                <w:szCs w:val="28"/>
                <w:lang w:eastAsia="en-US"/>
              </w:rPr>
              <w:t>Размножение, рост и развитие организмов</w:t>
            </w:r>
          </w:p>
        </w:tc>
        <w:tc>
          <w:tcPr>
            <w:tcW w:w="992" w:type="dxa"/>
          </w:tcPr>
          <w:p w:rsidR="00DE7461" w:rsidRPr="00DE7461" w:rsidRDefault="00DE7461" w:rsidP="00DE7461">
            <w:pPr>
              <w:spacing w:line="360" w:lineRule="auto"/>
            </w:pPr>
            <w:r>
              <w:rPr>
                <w:bCs/>
                <w:color w:val="000000"/>
                <w:spacing w:val="-2"/>
                <w:szCs w:val="28"/>
              </w:rPr>
              <w:t>7</w:t>
            </w:r>
          </w:p>
        </w:tc>
        <w:tc>
          <w:tcPr>
            <w:tcW w:w="1412" w:type="dxa"/>
            <w:vAlign w:val="center"/>
          </w:tcPr>
          <w:p w:rsidR="00DE7461" w:rsidRPr="00DE7461" w:rsidRDefault="007F0EDB" w:rsidP="00DE7461">
            <w:pPr>
              <w:spacing w:line="360" w:lineRule="auto"/>
              <w:contextualSpacing/>
            </w:pPr>
            <w:r>
              <w:t>2</w:t>
            </w:r>
          </w:p>
        </w:tc>
      </w:tr>
      <w:tr w:rsidR="00DE7461" w:rsidRPr="00DE7461" w:rsidTr="005B7527">
        <w:trPr>
          <w:jc w:val="center"/>
        </w:trPr>
        <w:tc>
          <w:tcPr>
            <w:tcW w:w="6941" w:type="dxa"/>
          </w:tcPr>
          <w:p w:rsidR="00DE7461" w:rsidRPr="00DE7461" w:rsidRDefault="00DE7461" w:rsidP="00DE7461">
            <w:pPr>
              <w:shd w:val="clear" w:color="auto" w:fill="FFFFFF"/>
              <w:spacing w:line="360" w:lineRule="auto"/>
              <w:rPr>
                <w:spacing w:val="-1"/>
              </w:rPr>
            </w:pPr>
            <w:r>
              <w:rPr>
                <w:szCs w:val="28"/>
              </w:rPr>
              <w:t>Регуляция жизнедеятельности организмов</w:t>
            </w:r>
          </w:p>
        </w:tc>
        <w:tc>
          <w:tcPr>
            <w:tcW w:w="992" w:type="dxa"/>
          </w:tcPr>
          <w:p w:rsidR="00DE7461" w:rsidRPr="00DE7461" w:rsidRDefault="00DE7461" w:rsidP="00DE7461">
            <w:pPr>
              <w:spacing w:line="360" w:lineRule="auto"/>
            </w:pPr>
            <w:r>
              <w:rPr>
                <w:bCs/>
                <w:color w:val="000000"/>
                <w:spacing w:val="-2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DE7461" w:rsidRPr="00DE7461" w:rsidRDefault="00900E33" w:rsidP="00DE7461">
            <w:pPr>
              <w:spacing w:line="360" w:lineRule="auto"/>
              <w:contextualSpacing/>
            </w:pPr>
            <w:r>
              <w:t>2</w:t>
            </w:r>
          </w:p>
        </w:tc>
      </w:tr>
      <w:tr w:rsidR="00DE7461" w:rsidRPr="00DE7461" w:rsidTr="005B7527">
        <w:trPr>
          <w:jc w:val="center"/>
        </w:trPr>
        <w:tc>
          <w:tcPr>
            <w:tcW w:w="6941" w:type="dxa"/>
          </w:tcPr>
          <w:p w:rsidR="00DE7461" w:rsidRPr="00DE7461" w:rsidRDefault="00DE7461" w:rsidP="00DE7461">
            <w:pPr>
              <w:spacing w:line="360" w:lineRule="auto"/>
              <w:contextualSpacing/>
            </w:pPr>
            <w:r w:rsidRPr="00DE7461">
              <w:t>Резерв</w:t>
            </w:r>
          </w:p>
        </w:tc>
        <w:tc>
          <w:tcPr>
            <w:tcW w:w="992" w:type="dxa"/>
            <w:vAlign w:val="center"/>
          </w:tcPr>
          <w:p w:rsidR="00DE7461" w:rsidRPr="00DE7461" w:rsidRDefault="00DE7461" w:rsidP="00DE7461">
            <w:pPr>
              <w:spacing w:line="360" w:lineRule="auto"/>
              <w:contextualSpacing/>
            </w:pPr>
          </w:p>
        </w:tc>
        <w:tc>
          <w:tcPr>
            <w:tcW w:w="1412" w:type="dxa"/>
            <w:vAlign w:val="center"/>
          </w:tcPr>
          <w:p w:rsidR="00DE7461" w:rsidRPr="00DE7461" w:rsidRDefault="00DE7461" w:rsidP="00DE7461">
            <w:pPr>
              <w:spacing w:line="360" w:lineRule="auto"/>
              <w:contextualSpacing/>
            </w:pPr>
          </w:p>
        </w:tc>
      </w:tr>
      <w:tr w:rsidR="00DE7461" w:rsidRPr="00DE7461" w:rsidTr="005B7527">
        <w:trPr>
          <w:jc w:val="center"/>
        </w:trPr>
        <w:tc>
          <w:tcPr>
            <w:tcW w:w="6941" w:type="dxa"/>
          </w:tcPr>
          <w:p w:rsidR="00DE7461" w:rsidRPr="00DE7461" w:rsidRDefault="00DE7461" w:rsidP="00DE7461">
            <w:pPr>
              <w:spacing w:line="360" w:lineRule="auto"/>
              <w:contextualSpacing/>
              <w:rPr>
                <w:b/>
              </w:rPr>
            </w:pPr>
            <w:r w:rsidRPr="00DE7461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DE7461" w:rsidRPr="00DE7461" w:rsidRDefault="00DE7461" w:rsidP="00DE7461">
            <w:pPr>
              <w:spacing w:line="360" w:lineRule="auto"/>
              <w:contextualSpacing/>
              <w:rPr>
                <w:b/>
              </w:rPr>
            </w:pPr>
            <w:r w:rsidRPr="00DE7461">
              <w:rPr>
                <w:b/>
              </w:rPr>
              <w:t>34</w:t>
            </w:r>
          </w:p>
        </w:tc>
        <w:tc>
          <w:tcPr>
            <w:tcW w:w="1412" w:type="dxa"/>
            <w:vAlign w:val="center"/>
          </w:tcPr>
          <w:p w:rsidR="00DE7461" w:rsidRPr="00DE7461" w:rsidRDefault="00900E33" w:rsidP="00DE7461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B5305" w:rsidRDefault="00EB5305" w:rsidP="00944C84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  <w:lang w:val="x-none"/>
        </w:rPr>
      </w:pPr>
    </w:p>
    <w:p w:rsidR="00C2205C" w:rsidRDefault="00C2205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C2205C" w:rsidRDefault="00C2205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C2205C" w:rsidRDefault="00C2205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C2205C" w:rsidRDefault="00C2205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21405A" w:rsidRDefault="0021405A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  <w:bookmarkStart w:id="44" w:name="_GoBack"/>
      <w:bookmarkEnd w:id="44"/>
    </w:p>
    <w:p w:rsidR="0021405A" w:rsidRDefault="0021405A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21405A" w:rsidRDefault="0021405A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C2205C" w:rsidRDefault="00C2205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336A2D" w:rsidRDefault="00336A2D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0F6B2C" w:rsidRDefault="000F6B2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C2205C" w:rsidRDefault="0021405A" w:rsidP="0021405A">
      <w:pPr>
        <w:pStyle w:val="a3"/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lastRenderedPageBreak/>
        <w:t>Приложения</w:t>
      </w:r>
    </w:p>
    <w:p w:rsidR="00C2205C" w:rsidRPr="00125EA2" w:rsidRDefault="00C2205C" w:rsidP="00C2205C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25EA2">
        <w:rPr>
          <w:b/>
        </w:rPr>
        <w:t>ЦЕЛИ ИЗУЧЕНИЯ БИОЛОГИИ</w:t>
      </w:r>
    </w:p>
    <w:p w:rsidR="00C2205C" w:rsidRPr="003F0ACF" w:rsidRDefault="00C2205C" w:rsidP="00C2205C">
      <w:pPr>
        <w:shd w:val="clear" w:color="auto" w:fill="FFFFFF"/>
        <w:tabs>
          <w:tab w:val="left" w:pos="360"/>
        </w:tabs>
        <w:spacing w:line="360" w:lineRule="auto"/>
        <w:ind w:right="14"/>
        <w:jc w:val="both"/>
        <w:rPr>
          <w:b/>
          <w:szCs w:val="22"/>
        </w:rPr>
      </w:pPr>
      <w:r w:rsidRPr="003F0ACF">
        <w:rPr>
          <w:b/>
          <w:szCs w:val="22"/>
        </w:rPr>
        <w:t>Основные цели изучения биологии в 6 классе:</w:t>
      </w:r>
    </w:p>
    <w:p w:rsidR="00C2205C" w:rsidRPr="003F0ACF" w:rsidRDefault="00C2205C" w:rsidP="00C2205C">
      <w:pPr>
        <w:numPr>
          <w:ilvl w:val="0"/>
          <w:numId w:val="2"/>
        </w:numPr>
        <w:shd w:val="clear" w:color="auto" w:fill="FFFFFF"/>
        <w:tabs>
          <w:tab w:val="left" w:pos="360"/>
          <w:tab w:val="left" w:pos="571"/>
        </w:tabs>
        <w:spacing w:line="360" w:lineRule="auto"/>
        <w:ind w:left="1004" w:right="14" w:hanging="360"/>
        <w:jc w:val="both"/>
        <w:rPr>
          <w:szCs w:val="22"/>
        </w:rPr>
      </w:pPr>
      <w:r w:rsidRPr="003F0ACF">
        <w:rPr>
          <w:b/>
          <w:szCs w:val="22"/>
        </w:rPr>
        <w:t xml:space="preserve">освоение знаний </w:t>
      </w:r>
      <w:r w:rsidRPr="003F0ACF">
        <w:rPr>
          <w:szCs w:val="22"/>
        </w:rPr>
        <w:t xml:space="preserve"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</w:r>
      <w:proofErr w:type="spellStart"/>
      <w:r w:rsidRPr="003F0ACF">
        <w:rPr>
          <w:szCs w:val="22"/>
        </w:rPr>
        <w:t>саморегуляции</w:t>
      </w:r>
      <w:proofErr w:type="spellEnd"/>
      <w:r w:rsidRPr="003F0ACF">
        <w:rPr>
          <w:szCs w:val="22"/>
        </w:rPr>
        <w:t xml:space="preserve"> процессов в организме, об основах поведении животных и человека. </w:t>
      </w:r>
    </w:p>
    <w:p w:rsidR="00C2205C" w:rsidRPr="003F0ACF" w:rsidRDefault="00C2205C" w:rsidP="00C2205C">
      <w:pPr>
        <w:numPr>
          <w:ilvl w:val="0"/>
          <w:numId w:val="2"/>
        </w:numPr>
        <w:shd w:val="clear" w:color="auto" w:fill="FFFFFF"/>
        <w:tabs>
          <w:tab w:val="left" w:pos="360"/>
          <w:tab w:val="left" w:pos="571"/>
        </w:tabs>
        <w:spacing w:line="360" w:lineRule="auto"/>
        <w:ind w:left="1004" w:right="29" w:hanging="360"/>
        <w:jc w:val="both"/>
        <w:rPr>
          <w:szCs w:val="22"/>
        </w:rPr>
      </w:pPr>
      <w:r w:rsidRPr="003F0ACF">
        <w:rPr>
          <w:b/>
          <w:szCs w:val="22"/>
        </w:rPr>
        <w:t xml:space="preserve">овладение умениями </w:t>
      </w:r>
      <w:r w:rsidRPr="003F0ACF">
        <w:rPr>
          <w:szCs w:val="22"/>
        </w:rPr>
        <w:t xml:space="preserve"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 </w:t>
      </w:r>
    </w:p>
    <w:p w:rsidR="00C2205C" w:rsidRPr="003F0ACF" w:rsidRDefault="00C2205C" w:rsidP="00C2205C">
      <w:pPr>
        <w:numPr>
          <w:ilvl w:val="0"/>
          <w:numId w:val="2"/>
        </w:numPr>
        <w:shd w:val="clear" w:color="auto" w:fill="FFFFFF"/>
        <w:tabs>
          <w:tab w:val="left" w:pos="360"/>
          <w:tab w:val="left" w:pos="571"/>
        </w:tabs>
        <w:spacing w:line="360" w:lineRule="auto"/>
        <w:ind w:left="1004" w:right="29" w:hanging="360"/>
        <w:jc w:val="both"/>
        <w:rPr>
          <w:szCs w:val="22"/>
        </w:rPr>
      </w:pPr>
      <w:r w:rsidRPr="003F0ACF">
        <w:rPr>
          <w:b/>
          <w:szCs w:val="22"/>
        </w:rPr>
        <w:t xml:space="preserve">развитие </w:t>
      </w:r>
      <w:r w:rsidRPr="003F0ACF">
        <w:rPr>
          <w:szCs w:val="22"/>
        </w:rPr>
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:rsidR="00C2205C" w:rsidRPr="003F0ACF" w:rsidRDefault="00C2205C" w:rsidP="00C2205C">
      <w:pPr>
        <w:numPr>
          <w:ilvl w:val="0"/>
          <w:numId w:val="3"/>
        </w:numPr>
        <w:shd w:val="clear" w:color="auto" w:fill="FFFFFF"/>
        <w:tabs>
          <w:tab w:val="left" w:pos="360"/>
          <w:tab w:val="left" w:pos="571"/>
        </w:tabs>
        <w:spacing w:line="360" w:lineRule="auto"/>
        <w:ind w:left="360" w:hanging="360"/>
        <w:jc w:val="both"/>
        <w:rPr>
          <w:szCs w:val="22"/>
        </w:rPr>
      </w:pPr>
      <w:r w:rsidRPr="003F0ACF">
        <w:rPr>
          <w:b/>
          <w:szCs w:val="22"/>
        </w:rPr>
        <w:t xml:space="preserve">воспитание </w:t>
      </w:r>
      <w:r w:rsidRPr="003F0ACF">
        <w:rPr>
          <w:szCs w:val="22"/>
        </w:rPr>
        <w:t>позитивного ценностного отношения к живой природе, культуры поведения в природе;</w:t>
      </w:r>
    </w:p>
    <w:p w:rsidR="00C2205C" w:rsidRPr="003F0ACF" w:rsidRDefault="00C2205C" w:rsidP="00C2205C">
      <w:pPr>
        <w:numPr>
          <w:ilvl w:val="0"/>
          <w:numId w:val="3"/>
        </w:numPr>
        <w:shd w:val="clear" w:color="auto" w:fill="FFFFFF"/>
        <w:tabs>
          <w:tab w:val="left" w:pos="360"/>
          <w:tab w:val="left" w:pos="571"/>
        </w:tabs>
        <w:spacing w:line="360" w:lineRule="auto"/>
        <w:ind w:left="360" w:right="5" w:hanging="360"/>
        <w:jc w:val="both"/>
        <w:rPr>
          <w:b/>
          <w:szCs w:val="22"/>
        </w:rPr>
      </w:pPr>
      <w:r w:rsidRPr="003F0ACF">
        <w:rPr>
          <w:b/>
          <w:szCs w:val="22"/>
        </w:rPr>
        <w:t xml:space="preserve">применение знаний и умений в повседневной жизни </w:t>
      </w:r>
      <w:r w:rsidRPr="003F0ACF">
        <w:rPr>
          <w:szCs w:val="22"/>
        </w:rPr>
        <w:t xml:space="preserve"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 </w:t>
      </w:r>
    </w:p>
    <w:p w:rsidR="00C2205C" w:rsidRPr="003F0ACF" w:rsidRDefault="00C2205C" w:rsidP="00C2205C">
      <w:pPr>
        <w:tabs>
          <w:tab w:val="left" w:pos="360"/>
        </w:tabs>
        <w:spacing w:line="360" w:lineRule="auto"/>
        <w:jc w:val="both"/>
        <w:rPr>
          <w:b/>
          <w:szCs w:val="22"/>
        </w:rPr>
      </w:pPr>
      <w:r w:rsidRPr="003F0ACF">
        <w:rPr>
          <w:b/>
          <w:szCs w:val="22"/>
        </w:rPr>
        <w:t>Задачи:</w:t>
      </w:r>
    </w:p>
    <w:p w:rsidR="00C2205C" w:rsidRPr="003F0ACF" w:rsidRDefault="00C2205C" w:rsidP="00C2205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Cs w:val="22"/>
        </w:rPr>
      </w:pPr>
      <w:r w:rsidRPr="003F0ACF">
        <w:rPr>
          <w:szCs w:val="22"/>
        </w:rPr>
        <w:t>изучить сущность основных процессов, характерных живым организмам, особенности жизнедеятельности разных организмов.</w:t>
      </w:r>
    </w:p>
    <w:p w:rsidR="00C2205C" w:rsidRPr="003F0ACF" w:rsidRDefault="00C2205C" w:rsidP="00C2205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Cs w:val="22"/>
        </w:rPr>
      </w:pPr>
      <w:r w:rsidRPr="003F0ACF">
        <w:rPr>
          <w:szCs w:val="22"/>
        </w:rPr>
        <w:t>научиться объяснять процессы, сравнивать их у разных организмов</w:t>
      </w:r>
    </w:p>
    <w:p w:rsidR="00C2205C" w:rsidRPr="003F0ACF" w:rsidRDefault="00C2205C" w:rsidP="00C2205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Cs w:val="22"/>
        </w:rPr>
      </w:pPr>
      <w:r w:rsidRPr="003F0ACF">
        <w:rPr>
          <w:szCs w:val="22"/>
        </w:rPr>
        <w:t>научиться характеризовать процессы жизнедеятельности по плану;</w:t>
      </w:r>
    </w:p>
    <w:p w:rsidR="00C2205C" w:rsidRPr="003F0ACF" w:rsidRDefault="00C2205C" w:rsidP="00C2205C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Cs w:val="22"/>
        </w:rPr>
      </w:pPr>
      <w:r w:rsidRPr="003F0ACF">
        <w:rPr>
          <w:szCs w:val="22"/>
        </w:rPr>
        <w:t>научиться различать и объяснять процессы жизнедеятельности по схемам, рисункам</w:t>
      </w:r>
      <w:r>
        <w:rPr>
          <w:szCs w:val="22"/>
        </w:rPr>
        <w:t>.</w:t>
      </w:r>
    </w:p>
    <w:p w:rsidR="00C2205C" w:rsidRPr="00C2205C" w:rsidRDefault="00C2205C" w:rsidP="00C2205C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p w:rsidR="00C2205C" w:rsidRPr="00EB5305" w:rsidRDefault="00C2205C" w:rsidP="00C2205C">
      <w:pPr>
        <w:spacing w:line="360" w:lineRule="auto"/>
        <w:jc w:val="center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 xml:space="preserve">Критерии и нормы оценки знаний, умений и </w:t>
      </w:r>
      <w:proofErr w:type="gramStart"/>
      <w:r w:rsidRPr="00EB5305">
        <w:rPr>
          <w:rFonts w:eastAsia="Calibri"/>
          <w:b/>
          <w:lang w:eastAsia="en-US"/>
        </w:rPr>
        <w:t>навыков</w:t>
      </w:r>
      <w:proofErr w:type="gramEnd"/>
      <w:r w:rsidRPr="00EB5305">
        <w:rPr>
          <w:rFonts w:eastAsia="Calibri"/>
          <w:b/>
          <w:lang w:eastAsia="en-US"/>
        </w:rPr>
        <w:t xml:space="preserve"> обучающихся применительно к различным формам контроля знаний</w:t>
      </w:r>
    </w:p>
    <w:p w:rsidR="00C2205C" w:rsidRPr="00EB5305" w:rsidRDefault="00C2205C" w:rsidP="00C2205C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Результатом проверки уровня усвоения учебного материала является отметка. При оценке </w:t>
      </w:r>
      <w:proofErr w:type="gramStart"/>
      <w:r w:rsidRPr="00EB5305">
        <w:rPr>
          <w:rFonts w:eastAsia="Calibri"/>
          <w:lang w:eastAsia="en-US"/>
        </w:rPr>
        <w:t>знаний</w:t>
      </w:r>
      <w:proofErr w:type="gramEnd"/>
      <w:r w:rsidRPr="00EB5305">
        <w:rPr>
          <w:rFonts w:eastAsia="Calibri"/>
          <w:lang w:eastAsia="en-US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EB5305">
        <w:rPr>
          <w:rFonts w:eastAsia="Calibri"/>
          <w:b/>
          <w:i/>
          <w:lang w:eastAsia="en-US"/>
        </w:rPr>
        <w:lastRenderedPageBreak/>
        <w:t>Устный ответ.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"5"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1. Показывает глубокое и полное знание и понимание всего объёма </w:t>
      </w:r>
      <w:r>
        <w:rPr>
          <w:rFonts w:eastAsia="Calibri"/>
          <w:lang w:eastAsia="en-US"/>
        </w:rPr>
        <w:t xml:space="preserve">программного материала; полное </w:t>
      </w:r>
      <w:r w:rsidRPr="00EB5305">
        <w:rPr>
          <w:rFonts w:eastAsia="Calibri"/>
          <w:lang w:eastAsia="en-US"/>
        </w:rPr>
        <w:t>понимание сущности рассматриваемых понятий, явлений и закономерностей, теорий, взаимосвязей;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B5305">
        <w:rPr>
          <w:rFonts w:eastAsia="Calibri"/>
          <w:lang w:eastAsia="en-US"/>
        </w:rPr>
        <w:t>межпредметные</w:t>
      </w:r>
      <w:proofErr w:type="spellEnd"/>
      <w:r w:rsidRPr="00EB5305">
        <w:rPr>
          <w:rFonts w:eastAsia="Calibri"/>
          <w:lang w:eastAsia="en-US"/>
        </w:rPr>
        <w:t xml:space="preserve"> (на основе ранее приобретенных знаний) и </w:t>
      </w:r>
      <w:proofErr w:type="spellStart"/>
      <w:r w:rsidRPr="00EB5305">
        <w:rPr>
          <w:rFonts w:eastAsia="Calibri"/>
          <w:lang w:eastAsia="en-US"/>
        </w:rPr>
        <w:t>внутрипредметные</w:t>
      </w:r>
      <w:proofErr w:type="spellEnd"/>
      <w:r w:rsidRPr="00EB5305">
        <w:rPr>
          <w:rFonts w:eastAsia="Calibri"/>
          <w:lang w:eastAsia="en-US"/>
        </w:rPr>
        <w:t xml:space="preserve"> связи, творчески применять полученные знания в незнакомой ситуации. Последовательно, чётко, связно, обоснованно </w:t>
      </w:r>
      <w:r>
        <w:rPr>
          <w:rFonts w:eastAsia="Calibri"/>
          <w:lang w:eastAsia="en-US"/>
        </w:rPr>
        <w:t xml:space="preserve">и безошибочно излагать учебный </w:t>
      </w:r>
      <w:r w:rsidRPr="00EB5305">
        <w:rPr>
          <w:rFonts w:eastAsia="Calibri"/>
          <w:lang w:eastAsia="en-US"/>
        </w:rPr>
        <w:t>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4. хорошее знание карты и использование ее, верное решение географических задач.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"4"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B5305">
        <w:rPr>
          <w:rFonts w:eastAsia="Calibri"/>
          <w:lang w:eastAsia="en-US"/>
        </w:rPr>
        <w:t>внутрипредметные</w:t>
      </w:r>
      <w:proofErr w:type="spellEnd"/>
      <w:r w:rsidRPr="00EB5305">
        <w:rPr>
          <w:rFonts w:eastAsia="Calibri"/>
          <w:lang w:eastAsia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3. В основном правильно даны определения понятий и использованы научные термины;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4. Ответ самостоятельный;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5. Наличие неточностей в изложении географического материала;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8. Наличие конкретных представлений и элементарных реальных понятий изучаемых географических явлений;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9. Понимание основных географических взаимосвязей;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10. Знание карты и умение ей пользоваться;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11. При решении географических задач сделаны второстепенные ошибки.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"3"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1. Усвоил основное содержание учебного материала, имеет пробелы в усвоении материала, не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препятствующие дальнейшему усвоению программного материала;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2. Материал излагает </w:t>
      </w:r>
      <w:proofErr w:type="spellStart"/>
      <w:r w:rsidRPr="00EB5305">
        <w:rPr>
          <w:rFonts w:eastAsia="Calibri"/>
          <w:lang w:eastAsia="en-US"/>
        </w:rPr>
        <w:t>несистематизированно</w:t>
      </w:r>
      <w:proofErr w:type="spellEnd"/>
      <w:r w:rsidRPr="00EB5305">
        <w:rPr>
          <w:rFonts w:eastAsia="Calibri"/>
          <w:lang w:eastAsia="en-US"/>
        </w:rPr>
        <w:t>, фрагментарно, не всегда последовательно;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3. Показывает недостаточную </w:t>
      </w:r>
      <w:proofErr w:type="spellStart"/>
      <w:r w:rsidRPr="00EB5305">
        <w:rPr>
          <w:rFonts w:eastAsia="Calibri"/>
          <w:lang w:eastAsia="en-US"/>
        </w:rPr>
        <w:t>сформированность</w:t>
      </w:r>
      <w:proofErr w:type="spellEnd"/>
      <w:r w:rsidRPr="00EB5305">
        <w:rPr>
          <w:rFonts w:eastAsia="Calibri"/>
          <w:lang w:eastAsia="en-US"/>
        </w:rPr>
        <w:t xml:space="preserve"> отдельных знаний и умений; выводы и обобщения аргументирует слабо, допускает в них ошибки.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lastRenderedPageBreak/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10. Скудны географические представления, преобладают формалистические знания;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11. Знание карты недостаточное, показ на ней сбивчивый;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12. Только при помощи наводящих вопросов ученик улавливает географические связи.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"2"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1. Не усвоил и не раскрыл основное содержание материала;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2. Не делает выводов и обобщений.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3. Не знает и не понимает значительную или основную часть программного материала в пределах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поставленных вопросов;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6. Имеются грубые ошибки в использовании карты.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"1"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1. Не может ответить ни на один из поставленных вопросов;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2. Полностью не усвоил материал.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2205C" w:rsidRDefault="00C2205C" w:rsidP="00C2205C">
      <w:pPr>
        <w:spacing w:line="360" w:lineRule="auto"/>
        <w:jc w:val="both"/>
        <w:rPr>
          <w:rFonts w:eastAsia="Calibri"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EB5305">
        <w:rPr>
          <w:rFonts w:eastAsia="Calibri"/>
          <w:b/>
          <w:i/>
          <w:lang w:eastAsia="en-US"/>
        </w:rPr>
        <w:t>Оценка проверочных работ.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"5"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выполнил работу без ошибок и недочетов;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допустил не более одного недочета.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"4" ставится, если ученик выполнил работу полностью, но допустил в ней: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не более одной негрубой ошибки и одного недочета;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или не более двух недочетов.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"3" ставится, если ученик правильно выполнил не менее половины работы или допустил: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не более двух грубых ошибок;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или не более одной грубой и одной негрубой ошибки и одного недочета;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или не более двух-трех негрубых ошибок;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или одной негрубой ошибки и трех недочетов;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lastRenderedPageBreak/>
        <w:t>•</w:t>
      </w:r>
      <w:r w:rsidRPr="00EB5305">
        <w:rPr>
          <w:rFonts w:eastAsia="Calibri"/>
          <w:lang w:eastAsia="en-US"/>
        </w:rPr>
        <w:tab/>
        <w:t>или при отсутствии ошибок, но при наличии четырех-пяти недочетов.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"2"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•</w:t>
      </w:r>
      <w:r w:rsidRPr="00EB5305">
        <w:rPr>
          <w:rFonts w:eastAsia="Calibri"/>
          <w:lang w:eastAsia="en-US"/>
        </w:rPr>
        <w:tab/>
        <w:t>допустил число ошибок и недочетов превосходящее норму, при которой может быть выставлена оценка "3";</w:t>
      </w:r>
      <w:r>
        <w:rPr>
          <w:rFonts w:eastAsia="Calibri"/>
          <w:lang w:eastAsia="en-US"/>
        </w:rPr>
        <w:t xml:space="preserve"> </w:t>
      </w:r>
      <w:r w:rsidRPr="00EB5305">
        <w:rPr>
          <w:rFonts w:eastAsia="Calibri"/>
          <w:lang w:eastAsia="en-US"/>
        </w:rPr>
        <w:t>или если правильно выполнил менее половины работы.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Оценка "1" ставится, если ученик: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Не приступал к выполнению работы;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Правильно выполнил не более 10 % всех заданий.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Примечание.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Учитель имеет право поставить ученику оценку выше той, которая предусмотрена нормами, если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учеником оригинально выполнена работа.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Оценки с анализом доводятся до сведения учащихся, как правило, на последующем уроке,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предусматривается работа над ошибками, устранение пробелов.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EB5305">
        <w:rPr>
          <w:rFonts w:eastAsia="Calibri"/>
          <w:b/>
          <w:i/>
          <w:lang w:eastAsia="en-US"/>
        </w:rPr>
        <w:t>Критерии выставления оценок за проверочные тесты.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1. Критерии выставления оценок за тест, состоящий из 10 вопросов.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Время выполнения работы: 10-15 мин.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Оценка «5» - 10 правильных ответов, «4» - 7-9, «3» - 5-6, «2» - менее 5 правильных ответов.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Критерии выставления оценок за тест, состоящий из 20 вопросов.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2. Время выполнения работы: 30-40 мин.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Оценка «5» - 18-20 правильных ответов, «4» - 14-17, «3» - 10-13, «2» - менее 10 правильных ответов.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Источник: А.Э. </w:t>
      </w:r>
      <w:proofErr w:type="spellStart"/>
      <w:r w:rsidRPr="00EB5305">
        <w:rPr>
          <w:rFonts w:eastAsia="Calibri"/>
          <w:lang w:eastAsia="en-US"/>
        </w:rPr>
        <w:t>Фромберг</w:t>
      </w:r>
      <w:proofErr w:type="spellEnd"/>
      <w:r w:rsidRPr="00EB5305">
        <w:rPr>
          <w:rFonts w:eastAsia="Calibri"/>
          <w:lang w:eastAsia="en-US"/>
        </w:rPr>
        <w:t xml:space="preserve"> – Практические и проверочные работы по географии: / Кн. для учителя – М.: Просвещение, 2003.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i/>
          <w:lang w:eastAsia="en-US"/>
        </w:rPr>
      </w:pPr>
      <w:r w:rsidRPr="00EB5305">
        <w:rPr>
          <w:rFonts w:eastAsia="Calibri"/>
          <w:b/>
          <w:i/>
          <w:lang w:eastAsia="en-US"/>
        </w:rPr>
        <w:t>Оценка качества выполнения практических и самостоятельных работ по биологии.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Отметка "5"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Форма фиксации материалов может быть предложена учителем или выбрана самими учащимися.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Отметка "4"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</w:t>
      </w:r>
      <w:r w:rsidRPr="00EB5305">
        <w:rPr>
          <w:rFonts w:eastAsia="Calibri"/>
          <w:lang w:eastAsia="en-US"/>
        </w:rPr>
        <w:lastRenderedPageBreak/>
        <w:t>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C2205C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Отметка "3"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C2205C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Calibri"/>
          <w:b/>
          <w:lang w:eastAsia="en-US"/>
        </w:rPr>
      </w:pPr>
      <w:r w:rsidRPr="00EB5305">
        <w:rPr>
          <w:rFonts w:eastAsia="Calibri"/>
          <w:b/>
          <w:lang w:eastAsia="en-US"/>
        </w:rPr>
        <w:t>Отметка "2"</w:t>
      </w:r>
    </w:p>
    <w:p w:rsidR="00C2205C" w:rsidRPr="00EB5305" w:rsidRDefault="00C2205C" w:rsidP="00C2205C">
      <w:pPr>
        <w:spacing w:line="360" w:lineRule="auto"/>
        <w:jc w:val="both"/>
        <w:rPr>
          <w:rFonts w:eastAsia="Calibri"/>
          <w:lang w:eastAsia="en-US"/>
        </w:rPr>
      </w:pPr>
      <w:r w:rsidRPr="00EB5305">
        <w:rPr>
          <w:rFonts w:eastAsia="Calibri"/>
          <w:lang w:eastAsia="en-US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C2205C" w:rsidRDefault="00C2205C" w:rsidP="00C2205C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p w:rsidR="00C2205C" w:rsidRDefault="00C2205C" w:rsidP="00C2205C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p w:rsidR="00C2205C" w:rsidRPr="00EB5305" w:rsidRDefault="00C2205C" w:rsidP="00C2205C">
      <w:pPr>
        <w:spacing w:line="360" w:lineRule="auto"/>
        <w:jc w:val="both"/>
        <w:rPr>
          <w:rFonts w:eastAsia="Batang"/>
          <w:color w:val="000000"/>
          <w:lang w:eastAsia="ko-KR"/>
        </w:rPr>
      </w:pPr>
    </w:p>
    <w:p w:rsidR="00AD1146" w:rsidRDefault="00AD1146" w:rsidP="00944C84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  <w:lang w:val="x-none"/>
        </w:rPr>
      </w:pPr>
    </w:p>
    <w:p w:rsidR="00AD1146" w:rsidRDefault="00AD1146" w:rsidP="00944C84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  <w:lang w:val="x-none"/>
        </w:rPr>
      </w:pPr>
    </w:p>
    <w:p w:rsidR="00AD1146" w:rsidRPr="00AD1146" w:rsidRDefault="00AD1146" w:rsidP="00AD1146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D1146">
        <w:rPr>
          <w:b/>
          <w:bCs/>
          <w:color w:val="000000"/>
        </w:rPr>
        <w:t>Психолого-педагогическая характеристика слабовидящего обучающегося.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 xml:space="preserve"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</w:t>
      </w:r>
      <w:proofErr w:type="spellStart"/>
      <w:r w:rsidRPr="00AD1146">
        <w:rPr>
          <w:color w:val="000000"/>
        </w:rPr>
        <w:t>предметнопространственной</w:t>
      </w:r>
      <w:proofErr w:type="spellEnd"/>
      <w:r w:rsidRPr="00AD1146">
        <w:rPr>
          <w:color w:val="000000"/>
        </w:rPr>
        <w:t xml:space="preserve"> и социальной адаптации.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>4 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lastRenderedPageBreak/>
        <w:t xml:space="preserve">Группу слабовидения слабой степени составляет обучающийся с остротой зрения от 0,3 до 0,4 на лучше видящем глазу в условиях оптической коррекции. Несмотря на то, что данные по имеющий место при </w:t>
      </w:r>
      <w:proofErr w:type="spellStart"/>
      <w:r w:rsidRPr="00AD1146">
        <w:rPr>
          <w:color w:val="000000"/>
        </w:rPr>
        <w:t>амблиопии</w:t>
      </w:r>
      <w:proofErr w:type="spellEnd"/>
      <w:r w:rsidRPr="00AD1146">
        <w:rPr>
          <w:color w:val="000000"/>
        </w:rPr>
        <w:t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 xml:space="preserve">Обучающемуся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В условиях слабовидения наблюдается </w:t>
      </w:r>
      <w:proofErr w:type="spellStart"/>
      <w:r w:rsidRPr="00AD1146">
        <w:rPr>
          <w:color w:val="000000"/>
        </w:rPr>
        <w:t>обедненность</w:t>
      </w:r>
      <w:proofErr w:type="spellEnd"/>
      <w:r w:rsidRPr="00AD1146">
        <w:rPr>
          <w:color w:val="000000"/>
        </w:rPr>
        <w:t xml:space="preserve"> чувственного опыта, обусловленная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>У слабовидящего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 xml:space="preserve">Слабовидящему характерны затруднения: в овладении пространственными представлениями, в процессе микро- и </w:t>
      </w:r>
      <w:proofErr w:type="spellStart"/>
      <w:r w:rsidRPr="00AD1146">
        <w:rPr>
          <w:color w:val="000000"/>
        </w:rPr>
        <w:t>макроориентировки</w:t>
      </w:r>
      <w:proofErr w:type="spellEnd"/>
      <w:r w:rsidRPr="00AD1146">
        <w:rPr>
          <w:color w:val="000000"/>
        </w:rPr>
        <w:t xml:space="preserve">, в словесном обозначении пространственных отношений; в формировании представлений о форме, величине, 6 пространственном местоположении предметов; в возможности </w:t>
      </w:r>
      <w:proofErr w:type="spellStart"/>
      <w:r w:rsidRPr="00AD1146">
        <w:rPr>
          <w:color w:val="000000"/>
        </w:rPr>
        <w:t>дистантного</w:t>
      </w:r>
      <w:proofErr w:type="spellEnd"/>
      <w:r w:rsidRPr="00AD1146">
        <w:rPr>
          <w:color w:val="000000"/>
        </w:rPr>
        <w:t xml:space="preserve"> восприятия и развития обзорных возможностей; в темпе зрительного анализа.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>Слабовидящему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 У него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>У слабовидящего обучающегося наблюдается снижение общей познавательной активности, что затрудняет своевременное развитие различных видов деятельности, в том числе сенсорно-перцептивной, которая в условиях слабовидения проходит медленнее по сравнению с обучающимися, не имеющими ограничений по возможностям здоровья. Кроме того, слабовидящему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AD1146" w:rsidRPr="00AD1146" w:rsidRDefault="00AD1146" w:rsidP="00AD114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D1146">
        <w:rPr>
          <w:color w:val="000000"/>
        </w:rPr>
        <w:t xml:space="preserve">У слабовидящего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«Я-концепции», развитие </w:t>
      </w:r>
      <w:proofErr w:type="spellStart"/>
      <w:r w:rsidRPr="00AD1146">
        <w:rPr>
          <w:color w:val="000000"/>
        </w:rPr>
        <w:t>самоотношения</w:t>
      </w:r>
      <w:proofErr w:type="spellEnd"/>
      <w:r w:rsidRPr="00AD1146">
        <w:rPr>
          <w:color w:val="000000"/>
        </w:rPr>
        <w:t>).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AD1146" w:rsidRPr="00AD1146" w:rsidRDefault="00AD1146" w:rsidP="00AD1146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both"/>
        <w:rPr>
          <w:bCs/>
          <w:caps/>
        </w:rPr>
      </w:pPr>
    </w:p>
    <w:p w:rsidR="00944C84" w:rsidRDefault="00EB5305" w:rsidP="00944C84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  <w:lang w:val="x-none"/>
        </w:rPr>
      </w:pPr>
      <w:r w:rsidRPr="00EB5305">
        <w:rPr>
          <w:b/>
          <w:bCs/>
          <w:caps/>
          <w:lang w:val="x-none"/>
        </w:rPr>
        <w:t>материаль</w:t>
      </w:r>
      <w:r w:rsidRPr="00EB5305">
        <w:rPr>
          <w:b/>
          <w:bCs/>
          <w:caps/>
        </w:rPr>
        <w:t xml:space="preserve"> </w:t>
      </w:r>
      <w:r w:rsidR="00944C84">
        <w:rPr>
          <w:b/>
          <w:bCs/>
          <w:caps/>
          <w:lang w:val="x-none"/>
        </w:rPr>
        <w:t>но-технической базы</w:t>
      </w:r>
    </w:p>
    <w:p w:rsidR="00944C84" w:rsidRDefault="00944C84" w:rsidP="00944C84"/>
    <w:p w:rsidR="00944C84" w:rsidRPr="00C93F75" w:rsidRDefault="00944C84" w:rsidP="00944C84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C93F75">
        <w:t xml:space="preserve">Биология. 5-6 классы: учеб. для </w:t>
      </w:r>
      <w:proofErr w:type="spellStart"/>
      <w:r w:rsidRPr="00C93F75">
        <w:t>общеобразоват</w:t>
      </w:r>
      <w:proofErr w:type="spellEnd"/>
      <w:r w:rsidRPr="00C93F75">
        <w:t xml:space="preserve">. учреждений/ В.В. Пасечник, С.В. </w:t>
      </w:r>
      <w:proofErr w:type="spellStart"/>
      <w:r w:rsidRPr="00C93F75">
        <w:t>Суматохин</w:t>
      </w:r>
      <w:proofErr w:type="spellEnd"/>
      <w:r w:rsidRPr="00C93F75">
        <w:t xml:space="preserve">, Г.С. Калинова, З.Г. </w:t>
      </w:r>
      <w:proofErr w:type="spellStart"/>
      <w:r w:rsidRPr="00C93F75">
        <w:t>Гапанюк</w:t>
      </w:r>
      <w:proofErr w:type="spellEnd"/>
      <w:r w:rsidR="006D6800">
        <w:t>; под ред. В.В. Пасечника. - М.</w:t>
      </w:r>
      <w:r w:rsidRPr="00C93F75">
        <w:t xml:space="preserve">  «Просвещение», 201</w:t>
      </w:r>
      <w:r w:rsidR="00E14527">
        <w:t>6</w:t>
      </w:r>
      <w:r w:rsidRPr="00C93F75">
        <w:t xml:space="preserve"> г.</w:t>
      </w:r>
    </w:p>
    <w:p w:rsidR="00944C84" w:rsidRPr="00C93F75" w:rsidRDefault="00944C84" w:rsidP="00944C84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C93F75">
        <w:t xml:space="preserve">Уроки биологии. 5-6 классы: пособие для учителей </w:t>
      </w:r>
      <w:proofErr w:type="spellStart"/>
      <w:r w:rsidRPr="00C93F75">
        <w:t>общеобразоват</w:t>
      </w:r>
      <w:proofErr w:type="spellEnd"/>
      <w:r w:rsidRPr="00C93F75">
        <w:t xml:space="preserve">. учреждений/ под ред. В.В. Пасечника. </w:t>
      </w:r>
      <w:r w:rsidR="006D6800">
        <w:t>-</w:t>
      </w:r>
      <w:r w:rsidRPr="00C93F75">
        <w:t xml:space="preserve"> М.: Просвещение, 201</w:t>
      </w:r>
      <w:r w:rsidR="00E14527">
        <w:t>6</w:t>
      </w:r>
      <w:r w:rsidRPr="00C93F75">
        <w:t xml:space="preserve"> г.</w:t>
      </w:r>
    </w:p>
    <w:p w:rsidR="00944C84" w:rsidRDefault="00944C84" w:rsidP="00944C84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C93F75">
        <w:t>Б</w:t>
      </w:r>
      <w:r>
        <w:t>иология: 6</w:t>
      </w:r>
      <w:r w:rsidRPr="00C93F75">
        <w:t xml:space="preserve"> </w:t>
      </w:r>
      <w:proofErr w:type="spellStart"/>
      <w:r w:rsidRPr="00C93F75">
        <w:t>кл</w:t>
      </w:r>
      <w:proofErr w:type="spellEnd"/>
      <w:r w:rsidRPr="00C93F75">
        <w:t xml:space="preserve">.: рабочая тетрадь: пособие для учащихся общеобразовательных учреждений/ под ред. </w:t>
      </w:r>
      <w:proofErr w:type="spellStart"/>
      <w:r w:rsidRPr="00C93F75">
        <w:t>В.В.Пасечника</w:t>
      </w:r>
      <w:proofErr w:type="spellEnd"/>
      <w:r w:rsidRPr="00C93F75">
        <w:t xml:space="preserve">. </w:t>
      </w:r>
      <w:r w:rsidR="006D6800">
        <w:t>-</w:t>
      </w:r>
      <w:r w:rsidRPr="00C93F75">
        <w:t xml:space="preserve"> М.: Просвещение, 201</w:t>
      </w:r>
      <w:r w:rsidR="00E14527">
        <w:t>7</w:t>
      </w:r>
      <w:r w:rsidRPr="00C93F75">
        <w:t xml:space="preserve"> г.</w:t>
      </w:r>
    </w:p>
    <w:p w:rsidR="00944C84" w:rsidRDefault="00944C84" w:rsidP="00944C84">
      <w:pPr>
        <w:pStyle w:val="a3"/>
        <w:numPr>
          <w:ilvl w:val="0"/>
          <w:numId w:val="11"/>
        </w:numPr>
        <w:tabs>
          <w:tab w:val="left" w:pos="0"/>
        </w:tabs>
        <w:spacing w:after="200" w:line="360" w:lineRule="auto"/>
        <w:ind w:left="0" w:firstLine="426"/>
        <w:jc w:val="both"/>
      </w:pPr>
      <w:r>
        <w:t>Электронное приложение к учебнику.</w:t>
      </w:r>
    </w:p>
    <w:p w:rsidR="00E47E04" w:rsidRPr="00C93F75" w:rsidRDefault="00E47E04" w:rsidP="00E47E04">
      <w:pPr>
        <w:tabs>
          <w:tab w:val="left" w:pos="0"/>
        </w:tabs>
        <w:spacing w:after="200" w:line="360" w:lineRule="auto"/>
        <w:jc w:val="both"/>
      </w:pP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center"/>
        <w:rPr>
          <w:b/>
          <w:szCs w:val="28"/>
        </w:rPr>
      </w:pPr>
      <w:r w:rsidRPr="006B0A9B">
        <w:rPr>
          <w:b/>
          <w:szCs w:val="28"/>
        </w:rPr>
        <w:t>Дополнительная литература.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>Биология в таблицах и схемах. Издание 2-е СПб, ООО «Виктория плюс», 20</w:t>
      </w:r>
      <w:r>
        <w:t>1</w:t>
      </w:r>
      <w:r w:rsidRPr="006B0A9B">
        <w:t>4.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 xml:space="preserve">Биология. 5-9 классы: проектная деятельность учащихся / авт.-сост. Е.А. Якушкина и др. </w:t>
      </w:r>
      <w:r w:rsidR="006D6800">
        <w:t>-</w:t>
      </w:r>
      <w:r w:rsidRPr="006B0A9B">
        <w:t xml:space="preserve"> Волгоград: </w:t>
      </w:r>
      <w:r>
        <w:t>Учитель, 2012</w:t>
      </w:r>
      <w:r w:rsidRPr="006B0A9B">
        <w:t>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>Биология. 6-7 классы: нестандартные уроки и внеклассные мероприятия / сост. Н.А. Касат</w:t>
      </w:r>
      <w:r>
        <w:t xml:space="preserve">кина. </w:t>
      </w:r>
      <w:r w:rsidR="006D6800">
        <w:t>-</w:t>
      </w:r>
      <w:r>
        <w:t xml:space="preserve"> Волгоград: Учитель, 2012</w:t>
      </w:r>
      <w:r w:rsidRPr="006B0A9B">
        <w:t>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 xml:space="preserve">Биология. Живой организм: опорные конспекты, М.: </w:t>
      </w:r>
      <w:proofErr w:type="spellStart"/>
      <w:r w:rsidRPr="006B0A9B">
        <w:t>Классикс</w:t>
      </w:r>
      <w:proofErr w:type="spellEnd"/>
      <w:r w:rsidRPr="006B0A9B">
        <w:t xml:space="preserve"> Стиль, 20</w:t>
      </w:r>
      <w:r>
        <w:t>1</w:t>
      </w:r>
      <w:r w:rsidRPr="006B0A9B">
        <w:t>3.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>Биология: Ботаника: 6 класс: Книга для учителя.</w:t>
      </w:r>
      <w:r w:rsidR="006D6800">
        <w:t xml:space="preserve"> </w:t>
      </w:r>
      <w:r w:rsidRPr="006B0A9B">
        <w:t>-М.: «</w:t>
      </w:r>
      <w:r>
        <w:t>Первое сентября», 201</w:t>
      </w:r>
      <w:r w:rsidRPr="006B0A9B">
        <w:t>2 (Я иду на урок).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 xml:space="preserve">Занимательная биология на уроках и внеклассных мероприятиях. 6-9 классы / авт.-сост. Ю.В. Щербакова, </w:t>
      </w:r>
      <w:r>
        <w:t xml:space="preserve">И.С. Козлова. </w:t>
      </w:r>
      <w:r w:rsidR="006D6800">
        <w:t>-</w:t>
      </w:r>
      <w:r>
        <w:t xml:space="preserve"> М.: Глобус, 2013</w:t>
      </w:r>
      <w:r w:rsidRPr="006B0A9B">
        <w:t>.</w:t>
      </w:r>
    </w:p>
    <w:p w:rsidR="00944C84" w:rsidRPr="006B0A9B" w:rsidRDefault="00944C84" w:rsidP="00944C84">
      <w:pPr>
        <w:pStyle w:val="a3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426"/>
        <w:jc w:val="both"/>
      </w:pPr>
      <w:r w:rsidRPr="006B0A9B">
        <w:t xml:space="preserve">Справочник учителя биологии: законы, принципы, правила, биографии ученых/ авт.-сост. Н.А. </w:t>
      </w:r>
      <w:proofErr w:type="spellStart"/>
      <w:r w:rsidRPr="006B0A9B">
        <w:t>Степанчук</w:t>
      </w:r>
      <w:proofErr w:type="spellEnd"/>
      <w:r w:rsidRPr="006B0A9B">
        <w:t xml:space="preserve">. </w:t>
      </w:r>
      <w:r w:rsidR="006D6800">
        <w:t>-</w:t>
      </w:r>
      <w:r w:rsidRPr="006B0A9B">
        <w:t xml:space="preserve"> Волгоград: Учитель, 201</w:t>
      </w:r>
      <w:r>
        <w:t>3</w:t>
      </w:r>
      <w:r w:rsidRPr="006B0A9B">
        <w:t>.</w:t>
      </w:r>
    </w:p>
    <w:p w:rsidR="00944C84" w:rsidRPr="006B0A9B" w:rsidRDefault="00944C84" w:rsidP="00944C84">
      <w:pPr>
        <w:tabs>
          <w:tab w:val="left" w:pos="0"/>
        </w:tabs>
        <w:spacing w:before="240" w:line="360" w:lineRule="auto"/>
        <w:ind w:firstLine="426"/>
        <w:jc w:val="center"/>
        <w:rPr>
          <w:b/>
        </w:rPr>
      </w:pPr>
      <w:r w:rsidRPr="006B0A9B">
        <w:rPr>
          <w:b/>
        </w:rPr>
        <w:t>Интернет-ресурсы: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944C84">
        <w:rPr>
          <w:lang w:val="en-US"/>
        </w:rPr>
        <w:t>www</w:t>
      </w:r>
      <w:r w:rsidRPr="00944C84">
        <w:t>.</w:t>
      </w:r>
      <w:r w:rsidRPr="00944C84">
        <w:rPr>
          <w:lang w:val="en-US"/>
        </w:rPr>
        <w:t>bio</w:t>
      </w:r>
      <w:r w:rsidRPr="00944C84">
        <w:t>.1</w:t>
      </w:r>
      <w:proofErr w:type="spellStart"/>
      <w:r w:rsidRPr="00944C84">
        <w:rPr>
          <w:lang w:val="en-US"/>
        </w:rPr>
        <w:t>september</w:t>
      </w:r>
      <w:proofErr w:type="spellEnd"/>
      <w:r w:rsidRPr="00944C84">
        <w:t>.</w:t>
      </w:r>
      <w:proofErr w:type="spellStart"/>
      <w:r w:rsidRPr="00944C84">
        <w:rPr>
          <w:lang w:val="en-US"/>
        </w:rPr>
        <w:t>ru</w:t>
      </w:r>
      <w:proofErr w:type="spellEnd"/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944C84">
        <w:rPr>
          <w:lang w:val="en-US"/>
        </w:rPr>
        <w:t>www</w:t>
      </w:r>
      <w:r w:rsidRPr="00944C84">
        <w:t>.</w:t>
      </w:r>
      <w:r w:rsidRPr="00944C84">
        <w:rPr>
          <w:lang w:val="en-US"/>
        </w:rPr>
        <w:t>bio</w:t>
      </w:r>
      <w:r w:rsidRPr="00944C84">
        <w:t>.</w:t>
      </w:r>
      <w:r w:rsidRPr="00944C84">
        <w:rPr>
          <w:lang w:val="en-US"/>
        </w:rPr>
        <w:t>nature</w:t>
      </w:r>
      <w:r w:rsidRPr="00944C84">
        <w:t>.</w:t>
      </w:r>
      <w:proofErr w:type="spellStart"/>
      <w:r w:rsidRPr="00944C84">
        <w:rPr>
          <w:lang w:val="en-US"/>
        </w:rPr>
        <w:t>ru</w:t>
      </w:r>
      <w:proofErr w:type="spellEnd"/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944C84">
        <w:rPr>
          <w:lang w:val="en-US"/>
        </w:rPr>
        <w:t>www</w:t>
      </w:r>
      <w:r w:rsidRPr="00944C84">
        <w:t>.</w:t>
      </w:r>
      <w:proofErr w:type="spellStart"/>
      <w:r w:rsidRPr="00944C84">
        <w:rPr>
          <w:lang w:val="en-US"/>
        </w:rPr>
        <w:t>edios</w:t>
      </w:r>
      <w:proofErr w:type="spellEnd"/>
      <w:r w:rsidRPr="00944C84">
        <w:t>.</w:t>
      </w:r>
      <w:proofErr w:type="spellStart"/>
      <w:r w:rsidRPr="00944C84">
        <w:rPr>
          <w:lang w:val="en-US"/>
        </w:rPr>
        <w:t>ru</w:t>
      </w:r>
      <w:proofErr w:type="spellEnd"/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944C84">
        <w:rPr>
          <w:lang w:val="en-US"/>
        </w:rPr>
        <w:t>www</w:t>
      </w:r>
      <w:r w:rsidRPr="00944C84">
        <w:t>.</w:t>
      </w:r>
      <w:r w:rsidRPr="00944C84">
        <w:rPr>
          <w:lang w:val="en-US"/>
        </w:rPr>
        <w:t>km</w:t>
      </w:r>
      <w:r w:rsidRPr="00944C84">
        <w:t>.</w:t>
      </w:r>
      <w:proofErr w:type="spellStart"/>
      <w:r w:rsidRPr="00944C84">
        <w:rPr>
          <w:lang w:val="en-US"/>
        </w:rPr>
        <w:t>ru</w:t>
      </w:r>
      <w:proofErr w:type="spellEnd"/>
      <w:r w:rsidRPr="00944C84">
        <w:t>/</w:t>
      </w:r>
      <w:proofErr w:type="spellStart"/>
      <w:r w:rsidRPr="00944C84">
        <w:rPr>
          <w:lang w:val="en-US"/>
        </w:rPr>
        <w:t>educftion</w:t>
      </w:r>
      <w:proofErr w:type="spellEnd"/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proofErr w:type="spellStart"/>
      <w:r w:rsidRPr="006B0A9B">
        <w:t>Herba</w:t>
      </w:r>
      <w:proofErr w:type="spellEnd"/>
      <w:r w:rsidRPr="006B0A9B">
        <w:t>: ботанический сервер Московского университета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http://www.herba.msu.ru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proofErr w:type="spellStart"/>
      <w:r w:rsidRPr="006B0A9B">
        <w:rPr>
          <w:lang w:val="en-US"/>
        </w:rPr>
        <w:t>BioDat</w:t>
      </w:r>
      <w:proofErr w:type="spellEnd"/>
      <w:r w:rsidRPr="006B0A9B">
        <w:t>: информационно-аналитический сайт о природе России и экологии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http://www.biodat.ru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proofErr w:type="spellStart"/>
      <w:r w:rsidRPr="006B0A9B">
        <w:t>FlorAnimal</w:t>
      </w:r>
      <w:proofErr w:type="spellEnd"/>
      <w:r w:rsidRPr="006B0A9B">
        <w:t>: портал о растениях и животных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lastRenderedPageBreak/>
        <w:t>http://www.floranimal.ru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 xml:space="preserve">Forest.ru: все о </w:t>
      </w:r>
      <w:proofErr w:type="spellStart"/>
      <w:r w:rsidRPr="006B0A9B">
        <w:t>росийских</w:t>
      </w:r>
      <w:proofErr w:type="spellEnd"/>
      <w:r w:rsidRPr="006B0A9B">
        <w:t xml:space="preserve"> лесах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http://www.forest.ru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Занимательно о ботанике. Жизнь растений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http://plant.geoman.ru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Изучаем биологию</w:t>
      </w:r>
    </w:p>
    <w:p w:rsidR="00944C84" w:rsidRPr="006B0A9B" w:rsidRDefault="00944C84" w:rsidP="00944C84">
      <w:pPr>
        <w:tabs>
          <w:tab w:val="left" w:pos="0"/>
        </w:tabs>
        <w:spacing w:line="360" w:lineRule="auto"/>
        <w:ind w:firstLine="426"/>
        <w:jc w:val="both"/>
      </w:pPr>
      <w:r w:rsidRPr="006B0A9B">
        <w:t>http://learnbiology.narod.ru</w:t>
      </w:r>
    </w:p>
    <w:p w:rsidR="00E47BF2" w:rsidRDefault="00944C84" w:rsidP="000C5E61">
      <w:pPr>
        <w:tabs>
          <w:tab w:val="left" w:pos="0"/>
        </w:tabs>
        <w:spacing w:line="360" w:lineRule="auto"/>
        <w:ind w:firstLine="426"/>
        <w:jc w:val="both"/>
      </w:pPr>
      <w:r w:rsidRPr="006B0A9B">
        <w:t>Концепции современного естествознания: электронное учебное пособие</w:t>
      </w:r>
      <w:r w:rsidR="006D6800">
        <w:t xml:space="preserve"> </w:t>
      </w:r>
      <w:hyperlink r:id="rId8" w:history="1">
        <w:r w:rsidR="008D78C1" w:rsidRPr="00CB4099">
          <w:rPr>
            <w:rStyle w:val="a8"/>
          </w:rPr>
          <w:t>http://nrc.edu.ru/est/</w:t>
        </w:r>
      </w:hyperlink>
    </w:p>
    <w:p w:rsidR="00E47BF2" w:rsidRDefault="00E47BF2" w:rsidP="00944C84">
      <w:pPr>
        <w:tabs>
          <w:tab w:val="left" w:pos="0"/>
        </w:tabs>
        <w:spacing w:line="360" w:lineRule="auto"/>
        <w:ind w:firstLine="426"/>
        <w:jc w:val="both"/>
      </w:pPr>
    </w:p>
    <w:p w:rsidR="00E47BF2" w:rsidRPr="006B0A9B" w:rsidRDefault="00E47BF2" w:rsidP="00944C84">
      <w:pPr>
        <w:tabs>
          <w:tab w:val="left" w:pos="0"/>
        </w:tabs>
        <w:spacing w:line="360" w:lineRule="auto"/>
        <w:ind w:firstLine="426"/>
        <w:jc w:val="both"/>
      </w:pPr>
    </w:p>
    <w:sectPr w:rsidR="00E47BF2" w:rsidRPr="006B0A9B" w:rsidSect="00EE1FF3">
      <w:footerReference w:type="default" r:id="rId9"/>
      <w:pgSz w:w="11906" w:h="16838"/>
      <w:pgMar w:top="567" w:right="851" w:bottom="567" w:left="1134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5C" w:rsidRDefault="00C2205C">
      <w:r>
        <w:separator/>
      </w:r>
    </w:p>
  </w:endnote>
  <w:endnote w:type="continuationSeparator" w:id="0">
    <w:p w:rsidR="00C2205C" w:rsidRDefault="00C2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411778"/>
      <w:docPartObj>
        <w:docPartGallery w:val="Page Numbers (Bottom of Page)"/>
        <w:docPartUnique/>
      </w:docPartObj>
    </w:sdtPr>
    <w:sdtEndPr/>
    <w:sdtContent>
      <w:p w:rsidR="00C2205C" w:rsidRDefault="00C22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2D">
          <w:rPr>
            <w:noProof/>
          </w:rPr>
          <w:t>19</w:t>
        </w:r>
        <w:r>
          <w:fldChar w:fldCharType="end"/>
        </w:r>
      </w:p>
    </w:sdtContent>
  </w:sdt>
  <w:p w:rsidR="00C2205C" w:rsidRDefault="00C220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5C" w:rsidRDefault="00C2205C">
      <w:r>
        <w:separator/>
      </w:r>
    </w:p>
  </w:footnote>
  <w:footnote w:type="continuationSeparator" w:id="0">
    <w:p w:rsidR="00C2205C" w:rsidRDefault="00C2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6B"/>
    <w:multiLevelType w:val="multilevel"/>
    <w:tmpl w:val="4C467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91C88"/>
    <w:multiLevelType w:val="multilevel"/>
    <w:tmpl w:val="6EC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7409A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27F"/>
    <w:multiLevelType w:val="multilevel"/>
    <w:tmpl w:val="A76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D5880"/>
    <w:multiLevelType w:val="hybridMultilevel"/>
    <w:tmpl w:val="577E0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523"/>
    <w:multiLevelType w:val="multilevel"/>
    <w:tmpl w:val="6DE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7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0369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837545"/>
    <w:multiLevelType w:val="multilevel"/>
    <w:tmpl w:val="39F85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0860EE"/>
    <w:multiLevelType w:val="hybridMultilevel"/>
    <w:tmpl w:val="9F668106"/>
    <w:lvl w:ilvl="0" w:tplc="DB3A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84CB6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73C"/>
    <w:multiLevelType w:val="singleLevel"/>
    <w:tmpl w:val="F664061C"/>
    <w:lvl w:ilvl="0">
      <w:numFmt w:val="bullet"/>
      <w:lvlText w:val="•"/>
      <w:lvlJc w:val="left"/>
    </w:lvl>
  </w:abstractNum>
  <w:abstractNum w:abstractNumId="18" w15:restartNumberingAfterBreak="0">
    <w:nsid w:val="502E2E5E"/>
    <w:multiLevelType w:val="multilevel"/>
    <w:tmpl w:val="06A66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416C8"/>
    <w:multiLevelType w:val="multilevel"/>
    <w:tmpl w:val="662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D655E"/>
    <w:multiLevelType w:val="hybridMultilevel"/>
    <w:tmpl w:val="577E0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DD2"/>
    <w:multiLevelType w:val="hybridMultilevel"/>
    <w:tmpl w:val="008C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36FA0"/>
    <w:multiLevelType w:val="hybridMultilevel"/>
    <w:tmpl w:val="577E0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052A4"/>
    <w:multiLevelType w:val="hybridMultilevel"/>
    <w:tmpl w:val="5D8C3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4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15"/>
  </w:num>
  <w:num w:numId="10">
    <w:abstractNumId w:val="12"/>
  </w:num>
  <w:num w:numId="11">
    <w:abstractNumId w:val="21"/>
  </w:num>
  <w:num w:numId="12">
    <w:abstractNumId w:val="22"/>
  </w:num>
  <w:num w:numId="13">
    <w:abstractNumId w:val="16"/>
  </w:num>
  <w:num w:numId="14">
    <w:abstractNumId w:val="2"/>
  </w:num>
  <w:num w:numId="15">
    <w:abstractNumId w:val="8"/>
  </w:num>
  <w:num w:numId="16">
    <w:abstractNumId w:val="23"/>
  </w:num>
  <w:num w:numId="17">
    <w:abstractNumId w:val="20"/>
  </w:num>
  <w:num w:numId="18">
    <w:abstractNumId w:val="4"/>
  </w:num>
  <w:num w:numId="19">
    <w:abstractNumId w:val="1"/>
  </w:num>
  <w:num w:numId="20">
    <w:abstractNumId w:val="19"/>
  </w:num>
  <w:num w:numId="2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0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2"/>
    <w:rsid w:val="000100C4"/>
    <w:rsid w:val="00041A94"/>
    <w:rsid w:val="000B1679"/>
    <w:rsid w:val="000C5E61"/>
    <w:rsid w:val="000F3880"/>
    <w:rsid w:val="000F6B2C"/>
    <w:rsid w:val="001710AA"/>
    <w:rsid w:val="00171820"/>
    <w:rsid w:val="00175153"/>
    <w:rsid w:val="0020113C"/>
    <w:rsid w:val="00212597"/>
    <w:rsid w:val="0021405A"/>
    <w:rsid w:val="00224349"/>
    <w:rsid w:val="00244753"/>
    <w:rsid w:val="00265E9F"/>
    <w:rsid w:val="00287B3F"/>
    <w:rsid w:val="002E2792"/>
    <w:rsid w:val="00336A2D"/>
    <w:rsid w:val="00363CF2"/>
    <w:rsid w:val="003714A0"/>
    <w:rsid w:val="00387558"/>
    <w:rsid w:val="003D5174"/>
    <w:rsid w:val="003E10EF"/>
    <w:rsid w:val="004054BB"/>
    <w:rsid w:val="004134EC"/>
    <w:rsid w:val="004336CF"/>
    <w:rsid w:val="00464FD3"/>
    <w:rsid w:val="0046657F"/>
    <w:rsid w:val="004D39F0"/>
    <w:rsid w:val="00507BB1"/>
    <w:rsid w:val="005413E3"/>
    <w:rsid w:val="00586547"/>
    <w:rsid w:val="005B7527"/>
    <w:rsid w:val="006874E1"/>
    <w:rsid w:val="006D6800"/>
    <w:rsid w:val="00731D49"/>
    <w:rsid w:val="00781B96"/>
    <w:rsid w:val="007F0EDB"/>
    <w:rsid w:val="0083694C"/>
    <w:rsid w:val="008904A9"/>
    <w:rsid w:val="008A0CE1"/>
    <w:rsid w:val="008B37F3"/>
    <w:rsid w:val="008C082E"/>
    <w:rsid w:val="008D78C1"/>
    <w:rsid w:val="00900E33"/>
    <w:rsid w:val="0090268F"/>
    <w:rsid w:val="00906982"/>
    <w:rsid w:val="00944C84"/>
    <w:rsid w:val="00971C67"/>
    <w:rsid w:val="00993B6B"/>
    <w:rsid w:val="009A3331"/>
    <w:rsid w:val="009B5221"/>
    <w:rsid w:val="00A04C66"/>
    <w:rsid w:val="00A26B65"/>
    <w:rsid w:val="00AD1146"/>
    <w:rsid w:val="00AE4B4F"/>
    <w:rsid w:val="00B100FC"/>
    <w:rsid w:val="00B51847"/>
    <w:rsid w:val="00B7272B"/>
    <w:rsid w:val="00B73F24"/>
    <w:rsid w:val="00C2205C"/>
    <w:rsid w:val="00C72722"/>
    <w:rsid w:val="00CA2642"/>
    <w:rsid w:val="00CF0DA5"/>
    <w:rsid w:val="00D93F19"/>
    <w:rsid w:val="00D9610B"/>
    <w:rsid w:val="00DE7461"/>
    <w:rsid w:val="00DF15B1"/>
    <w:rsid w:val="00DF5EFC"/>
    <w:rsid w:val="00E14527"/>
    <w:rsid w:val="00E47BF2"/>
    <w:rsid w:val="00E47E04"/>
    <w:rsid w:val="00E8288D"/>
    <w:rsid w:val="00EA3F43"/>
    <w:rsid w:val="00EB5305"/>
    <w:rsid w:val="00EE1FF3"/>
    <w:rsid w:val="00F153F7"/>
    <w:rsid w:val="00F26DA5"/>
    <w:rsid w:val="00F46C74"/>
    <w:rsid w:val="00F743A1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E0B7"/>
  <w15:chartTrackingRefBased/>
  <w15:docId w15:val="{BDACBF5B-6D9E-41DB-8DBE-6F9BA79E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92"/>
    <w:pPr>
      <w:ind w:left="720"/>
      <w:contextualSpacing/>
    </w:pPr>
  </w:style>
  <w:style w:type="paragraph" w:styleId="a4">
    <w:name w:val="Normal (Web)"/>
    <w:basedOn w:val="a"/>
    <w:uiPriority w:val="99"/>
    <w:rsid w:val="001710A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71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44C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21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6A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6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.edu.ru/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D1A7-D31D-4B3F-B595-950477E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19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Архипова</dc:creator>
  <cp:keywords/>
  <dc:description/>
  <cp:lastModifiedBy>Физика</cp:lastModifiedBy>
  <cp:revision>32</cp:revision>
  <cp:lastPrinted>2020-12-17T15:45:00Z</cp:lastPrinted>
  <dcterms:created xsi:type="dcterms:W3CDTF">2017-02-16T15:45:00Z</dcterms:created>
  <dcterms:modified xsi:type="dcterms:W3CDTF">2020-12-17T16:54:00Z</dcterms:modified>
</cp:coreProperties>
</file>