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94A" w:rsidRDefault="00944CFD" w:rsidP="0033578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pt;height:713.65pt">
            <v:imagedata r:id="rId7" o:title="10кл.Электив.курсИСКУССТВО(скан)"/>
          </v:shape>
        </w:pict>
      </w:r>
    </w:p>
    <w:p w:rsidR="00842FBD" w:rsidRPr="00042477" w:rsidRDefault="00842FBD" w:rsidP="00335788">
      <w:pPr>
        <w:pStyle w:val="Default"/>
        <w:rPr>
          <w:b/>
          <w:bCs/>
          <w:sz w:val="22"/>
          <w:szCs w:val="22"/>
        </w:rPr>
      </w:pPr>
    </w:p>
    <w:p w:rsidR="00944CFD" w:rsidRDefault="00335788" w:rsidP="00335788">
      <w:pPr>
        <w:pStyle w:val="Default"/>
        <w:rPr>
          <w:b/>
          <w:bCs/>
          <w:sz w:val="22"/>
          <w:szCs w:val="22"/>
        </w:rPr>
      </w:pPr>
      <w:r w:rsidRPr="00042477">
        <w:rPr>
          <w:b/>
          <w:bCs/>
          <w:sz w:val="22"/>
          <w:szCs w:val="22"/>
        </w:rPr>
        <w:t xml:space="preserve">                                  </w:t>
      </w:r>
      <w:r w:rsidR="00AC0BCE" w:rsidRPr="00042477">
        <w:rPr>
          <w:b/>
          <w:bCs/>
          <w:sz w:val="22"/>
          <w:szCs w:val="22"/>
        </w:rPr>
        <w:t xml:space="preserve">         </w:t>
      </w:r>
      <w:r w:rsidR="00505C9A" w:rsidRPr="00042477">
        <w:rPr>
          <w:b/>
          <w:bCs/>
          <w:sz w:val="22"/>
          <w:szCs w:val="22"/>
        </w:rPr>
        <w:t xml:space="preserve">        </w:t>
      </w:r>
      <w:r w:rsidR="003F59C9">
        <w:rPr>
          <w:b/>
          <w:bCs/>
          <w:sz w:val="22"/>
          <w:szCs w:val="22"/>
        </w:rPr>
        <w:t xml:space="preserve"> </w:t>
      </w:r>
      <w:r w:rsidR="00505C9A" w:rsidRPr="00042477">
        <w:rPr>
          <w:b/>
          <w:bCs/>
          <w:sz w:val="22"/>
          <w:szCs w:val="22"/>
        </w:rPr>
        <w:t xml:space="preserve">    </w:t>
      </w:r>
      <w:r w:rsidR="00842FBD">
        <w:rPr>
          <w:b/>
          <w:bCs/>
          <w:sz w:val="22"/>
          <w:szCs w:val="22"/>
        </w:rPr>
        <w:t xml:space="preserve">         </w:t>
      </w:r>
    </w:p>
    <w:p w:rsidR="00944CFD" w:rsidRDefault="00944CFD" w:rsidP="00335788">
      <w:pPr>
        <w:pStyle w:val="Default"/>
        <w:rPr>
          <w:b/>
          <w:bCs/>
          <w:sz w:val="22"/>
          <w:szCs w:val="22"/>
        </w:rPr>
      </w:pPr>
    </w:p>
    <w:p w:rsidR="00335788" w:rsidRPr="00042477" w:rsidRDefault="00842FBD" w:rsidP="0033578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</w:t>
      </w:r>
      <w:bookmarkStart w:id="0" w:name="_GoBack"/>
      <w:bookmarkEnd w:id="0"/>
      <w:r w:rsidR="00335788" w:rsidRPr="00042477">
        <w:rPr>
          <w:b/>
          <w:bCs/>
          <w:sz w:val="22"/>
          <w:szCs w:val="22"/>
        </w:rPr>
        <w:t xml:space="preserve">Пояснительная записка </w:t>
      </w:r>
    </w:p>
    <w:p w:rsidR="00335788" w:rsidRPr="00042477" w:rsidRDefault="00335788" w:rsidP="00335788">
      <w:pPr>
        <w:pStyle w:val="Default"/>
        <w:rPr>
          <w:sz w:val="20"/>
          <w:szCs w:val="20"/>
        </w:rPr>
      </w:pPr>
      <w:r w:rsidRPr="00042477">
        <w:rPr>
          <w:sz w:val="20"/>
          <w:szCs w:val="20"/>
        </w:rPr>
        <w:t>Рабочая программа по</w:t>
      </w:r>
      <w:r w:rsidR="006A0A5F" w:rsidRPr="00042477">
        <w:rPr>
          <w:sz w:val="20"/>
          <w:szCs w:val="20"/>
        </w:rPr>
        <w:t xml:space="preserve"> Искусству (эл.курс)</w:t>
      </w:r>
      <w:r w:rsidRPr="00042477">
        <w:rPr>
          <w:sz w:val="20"/>
          <w:szCs w:val="20"/>
        </w:rPr>
        <w:t xml:space="preserve"> для 10 класса разработана на основе: </w:t>
      </w:r>
    </w:p>
    <w:p w:rsidR="00335788" w:rsidRPr="00042477" w:rsidRDefault="00335788" w:rsidP="00335788">
      <w:pPr>
        <w:pStyle w:val="Default"/>
        <w:spacing w:after="30"/>
        <w:rPr>
          <w:sz w:val="20"/>
          <w:szCs w:val="20"/>
        </w:rPr>
      </w:pPr>
      <w:r w:rsidRPr="00042477">
        <w:rPr>
          <w:sz w:val="20"/>
          <w:szCs w:val="20"/>
        </w:rPr>
        <w:t xml:space="preserve"> Федерального государственного образовательного стандарта основного общего образования (приказ от 17.12.2010 №1897) с изменениями и дополнениями;(ФГОС) </w:t>
      </w:r>
    </w:p>
    <w:p w:rsidR="00335788" w:rsidRPr="00042477" w:rsidRDefault="00335788" w:rsidP="00335788">
      <w:pPr>
        <w:pStyle w:val="Default"/>
        <w:spacing w:after="30"/>
        <w:rPr>
          <w:sz w:val="20"/>
          <w:szCs w:val="20"/>
        </w:rPr>
      </w:pPr>
      <w:r w:rsidRPr="00042477">
        <w:rPr>
          <w:sz w:val="20"/>
          <w:szCs w:val="20"/>
        </w:rPr>
        <w:t>• Основной образовательной программы осно</w:t>
      </w:r>
      <w:r w:rsidR="00042477" w:rsidRPr="00042477">
        <w:rPr>
          <w:sz w:val="20"/>
          <w:szCs w:val="20"/>
        </w:rPr>
        <w:t>вного</w:t>
      </w:r>
      <w:r w:rsidRPr="00042477">
        <w:rPr>
          <w:sz w:val="20"/>
          <w:szCs w:val="20"/>
        </w:rPr>
        <w:t xml:space="preserve"> общего образования;</w:t>
      </w:r>
    </w:p>
    <w:p w:rsidR="00335788" w:rsidRPr="00042477" w:rsidRDefault="00335788" w:rsidP="006A0A5F">
      <w:pPr>
        <w:pStyle w:val="Default"/>
        <w:spacing w:after="30"/>
        <w:rPr>
          <w:sz w:val="20"/>
          <w:szCs w:val="20"/>
        </w:rPr>
      </w:pPr>
      <w:r w:rsidRPr="00042477">
        <w:rPr>
          <w:sz w:val="20"/>
          <w:szCs w:val="20"/>
        </w:rPr>
        <w:t>• С учетом авторской рабочей п</w:t>
      </w:r>
      <w:r w:rsidR="00842FBD">
        <w:rPr>
          <w:sz w:val="20"/>
          <w:szCs w:val="20"/>
        </w:rPr>
        <w:t xml:space="preserve">рограммы по искусству для 10 класса. </w:t>
      </w:r>
      <w:r w:rsidRPr="00042477">
        <w:rPr>
          <w:sz w:val="20"/>
          <w:szCs w:val="20"/>
        </w:rPr>
        <w:t>Рабочие программы. – 5-е изд., стереотип. – М.: Дрофа, 2019» УМК Даниловой Г.И. Программа рекомендована Мин.образования РФ, соответствует уровню стандарта образования, методически обеспечена учебником «Искусство.10 кл. Базовый уровень: учебник/ Г.И.Данилова. – 5-е изд.</w:t>
      </w:r>
      <w:r w:rsidR="00302938" w:rsidRPr="00042477">
        <w:rPr>
          <w:sz w:val="20"/>
          <w:szCs w:val="20"/>
        </w:rPr>
        <w:t xml:space="preserve">стереотип. – М.: Дрофа, 2019», </w:t>
      </w:r>
      <w:r w:rsidRPr="00042477">
        <w:rPr>
          <w:sz w:val="20"/>
          <w:szCs w:val="20"/>
        </w:rPr>
        <w:t xml:space="preserve">включенным в Федеральный Перечень учебников, рекомендованных Министерством образования и науки РФ к использованию в образовательном процессе в общеобразовательных учреждениях. </w:t>
      </w:r>
    </w:p>
    <w:p w:rsidR="009B38C4" w:rsidRPr="00042477" w:rsidRDefault="009B38C4" w:rsidP="009B3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0BCE" w:rsidRPr="00042477" w:rsidRDefault="00AC0BCE" w:rsidP="00AC0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b/>
          <w:sz w:val="20"/>
          <w:szCs w:val="20"/>
        </w:rPr>
        <w:t>Образовательные цели и задачи курса:</w:t>
      </w:r>
    </w:p>
    <w:p w:rsidR="00AC0BCE" w:rsidRPr="00AC0BCE" w:rsidRDefault="00AC0BCE" w:rsidP="00451658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AC0BCE" w:rsidRPr="00042477" w:rsidRDefault="00AC0BCE" w:rsidP="00AC0BC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Изучение</w:t>
      </w:r>
      <w:r w:rsidR="00842FBD">
        <w:rPr>
          <w:rFonts w:ascii="Times New Roman" w:eastAsia="Times New Roman" w:hAnsi="Times New Roman" w:cs="Times New Roman"/>
          <w:sz w:val="20"/>
          <w:szCs w:val="20"/>
        </w:rPr>
        <w:t xml:space="preserve"> элективного </w:t>
      </w:r>
      <w:r w:rsidR="00042477" w:rsidRPr="00042477">
        <w:rPr>
          <w:rFonts w:ascii="Times New Roman" w:eastAsia="Times New Roman" w:hAnsi="Times New Roman" w:cs="Times New Roman"/>
          <w:sz w:val="20"/>
          <w:szCs w:val="20"/>
        </w:rPr>
        <w:t xml:space="preserve">курса </w:t>
      </w:r>
      <w:r w:rsidR="006A0A5F" w:rsidRPr="00042477">
        <w:rPr>
          <w:rFonts w:ascii="Times New Roman" w:eastAsia="Times New Roman" w:hAnsi="Times New Roman" w:cs="Times New Roman"/>
          <w:sz w:val="20"/>
          <w:szCs w:val="20"/>
        </w:rPr>
        <w:t>«Искусство»</w:t>
      </w:r>
      <w:r w:rsidR="00042477" w:rsidRPr="0004247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42477">
        <w:rPr>
          <w:rFonts w:ascii="Times New Roman" w:eastAsia="Times New Roman" w:hAnsi="Times New Roman" w:cs="Times New Roman"/>
          <w:sz w:val="20"/>
          <w:szCs w:val="20"/>
        </w:rPr>
        <w:t>направлено на достижение следующих целей: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развитие чувств, эмоций, образно-ассоциативного мышления и художественно-творческих способностей;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использование приобретенных знаний и умений для расширения кругозора, осознанного формирования собственной культурной среды.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изучение шедевров мирового искусства, созданных в различные художественно-исторические эпохи, постижение характерных особенностей мировоззрения и стиля выдающихся художников – творцов;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формирование и развитие понятий о художественно – исторической эпохе, стиле и направлении, понимание важнейших закономерностей их смены и развития в исторической, человеческой цивилизации;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осознание роли и места Человека в художественной культуре на протяжении её исторического развития, отражение вечных поисков эстетического идеала в лучших произведениях мирового искусства;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постижение системы знаний о единстве, многообразии и национальной самобытности культур различных народов мира;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освоение различных этапов развития отечественной (русской и национальной) художественной культуры как уникального и самобытного явления, имеющего непреходящее мировое значение;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знакомство с классификацией искусств, постижение общих закономерностей создания художественного образа во всех его видах;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интерпретация видов искусства с учётом особенностей их художественного языка, создание целостной картины их взаимодействия.</w:t>
      </w:r>
    </w:p>
    <w:p w:rsidR="00AC0BCE" w:rsidRPr="00042477" w:rsidRDefault="00AC0BCE" w:rsidP="00AC0BC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b/>
          <w:sz w:val="20"/>
          <w:szCs w:val="20"/>
        </w:rPr>
        <w:t>Воспитательные цели и задачи курса:</w:t>
      </w:r>
    </w:p>
    <w:p w:rsidR="00AC0BCE" w:rsidRPr="00042477" w:rsidRDefault="00AC0BCE" w:rsidP="00AC0BC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 xml:space="preserve"> воспитание художественно-эстетического вкуса; потребности в освоении ценностей мировой культуры;</w:t>
      </w:r>
    </w:p>
    <w:p w:rsidR="00AC0BCE" w:rsidRPr="00042477" w:rsidRDefault="00AC0BCE" w:rsidP="00AC0BC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помочь школьнику выработать прочную и устойчивую потребность общения с произведениями искусства на протяжении всей жизни, находить в них нравственную опору и духовно-ценностные ориентиры;</w:t>
      </w:r>
    </w:p>
    <w:p w:rsidR="00AC0BCE" w:rsidRPr="00042477" w:rsidRDefault="00AC0BCE" w:rsidP="00AC0BC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 xml:space="preserve"> развивать умения отличать истинные ценности от подделок и суррогатов массовой культуры;</w:t>
      </w:r>
    </w:p>
    <w:p w:rsidR="00AC0BCE" w:rsidRPr="00042477" w:rsidRDefault="00AC0BCE" w:rsidP="00AC0BC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подготовить компетентного читателя, зрителя и слушателя, готового к заинтересованному диалогу с произведением искусства;</w:t>
      </w:r>
    </w:p>
    <w:p w:rsidR="00AC0BCE" w:rsidRPr="00042477" w:rsidRDefault="00AC0BCE" w:rsidP="00AC0BC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развитие способностей к художественному творчеству, самостоятельной практической деятельности в конкретных видах искусства;</w:t>
      </w:r>
    </w:p>
    <w:p w:rsidR="00AC0BCE" w:rsidRPr="00042477" w:rsidRDefault="00AC0BCE" w:rsidP="00AC0BC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42477">
        <w:rPr>
          <w:rFonts w:ascii="Times New Roman" w:eastAsia="Times New Roman" w:hAnsi="Times New Roman" w:cs="Times New Roman"/>
          <w:sz w:val="20"/>
          <w:szCs w:val="20"/>
        </w:rPr>
        <w:t>создание оптимальных условий для живого, эмоционального общения школьников с произведениями искусства на уроках, внеклассных занятиях.</w:t>
      </w:r>
    </w:p>
    <w:p w:rsidR="00AC0BCE" w:rsidRPr="00042477" w:rsidRDefault="00AC0BCE" w:rsidP="00AC0BC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247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Программа детализирует и раскрывает содержание разделов.</w:t>
      </w:r>
    </w:p>
    <w:p w:rsidR="00AC0BCE" w:rsidRPr="00042477" w:rsidRDefault="00AC0BCE" w:rsidP="00AC0BC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4247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 10 класса включает в себя 5 разделов, посвящённых изучению искусства первобытного общества и древнейших цивилизаций, Античности, Средних веков, средневекового Востока, Возрождения.</w:t>
      </w:r>
    </w:p>
    <w:p w:rsidR="00397537" w:rsidRDefault="005B7CC6" w:rsidP="005B7CC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       </w:t>
      </w:r>
    </w:p>
    <w:p w:rsidR="00397537" w:rsidRPr="00842FBD" w:rsidRDefault="00522A0C" w:rsidP="005B7CC6">
      <w:pPr>
        <w:pStyle w:val="a3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842FBD">
        <w:rPr>
          <w:b/>
          <w:sz w:val="20"/>
          <w:szCs w:val="20"/>
        </w:rPr>
        <w:t xml:space="preserve"> </w:t>
      </w:r>
      <w:r w:rsidR="00505C9A" w:rsidRPr="00842FBD">
        <w:rPr>
          <w:b/>
          <w:sz w:val="20"/>
          <w:szCs w:val="20"/>
        </w:rPr>
        <w:t xml:space="preserve">                                    </w:t>
      </w:r>
      <w:r w:rsidR="00042477" w:rsidRPr="00842FBD">
        <w:rPr>
          <w:b/>
          <w:sz w:val="20"/>
          <w:szCs w:val="20"/>
        </w:rPr>
        <w:t xml:space="preserve"> </w:t>
      </w:r>
      <w:r w:rsidR="00397537" w:rsidRPr="00842FBD">
        <w:rPr>
          <w:b/>
          <w:sz w:val="20"/>
          <w:szCs w:val="20"/>
        </w:rPr>
        <w:t>Планируемые резул</w:t>
      </w:r>
      <w:r w:rsidR="006A0A5F" w:rsidRPr="00842FBD">
        <w:rPr>
          <w:b/>
          <w:sz w:val="20"/>
          <w:szCs w:val="20"/>
        </w:rPr>
        <w:t>ьтаты освоения элективного курса</w:t>
      </w:r>
      <w:r w:rsidR="00397537" w:rsidRPr="00842FBD">
        <w:rPr>
          <w:b/>
          <w:sz w:val="20"/>
          <w:szCs w:val="20"/>
        </w:rPr>
        <w:t xml:space="preserve"> </w:t>
      </w:r>
      <w:r w:rsidR="006A0A5F" w:rsidRPr="00842FBD">
        <w:rPr>
          <w:b/>
          <w:sz w:val="20"/>
          <w:szCs w:val="20"/>
        </w:rPr>
        <w:t>«Искусство</w:t>
      </w:r>
      <w:r w:rsidR="00397537" w:rsidRPr="00842FBD">
        <w:rPr>
          <w:b/>
          <w:sz w:val="20"/>
          <w:szCs w:val="20"/>
        </w:rPr>
        <w:t>»</w:t>
      </w:r>
      <w:r w:rsidR="00784B61" w:rsidRPr="00842FBD">
        <w:rPr>
          <w:b/>
          <w:sz w:val="20"/>
          <w:szCs w:val="20"/>
        </w:rPr>
        <w:t>:</w:t>
      </w:r>
    </w:p>
    <w:p w:rsidR="0039753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</w:t>
      </w:r>
    </w:p>
    <w:p w:rsidR="00451658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Изучение</w:t>
      </w:r>
      <w:r w:rsidR="00842FBD" w:rsidRPr="00842FBD">
        <w:rPr>
          <w:sz w:val="20"/>
          <w:szCs w:val="20"/>
        </w:rPr>
        <w:t xml:space="preserve"> элективного </w:t>
      </w:r>
      <w:r w:rsidR="006A0A5F" w:rsidRPr="00842FBD">
        <w:rPr>
          <w:sz w:val="20"/>
          <w:szCs w:val="20"/>
        </w:rPr>
        <w:t>курса «Искусство»</w:t>
      </w:r>
      <w:r w:rsidRPr="00842FBD">
        <w:rPr>
          <w:sz w:val="20"/>
          <w:szCs w:val="20"/>
        </w:rPr>
        <w:t xml:space="preserve"> в основной школе дает возможность достичь следующих результатов в направлении </w:t>
      </w:r>
    </w:p>
    <w:p w:rsidR="00397537" w:rsidRPr="00842FBD" w:rsidRDefault="00451658" w:rsidP="005B7CC6">
      <w:pPr>
        <w:pStyle w:val="a3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>Л</w:t>
      </w:r>
      <w:r w:rsidR="00397537" w:rsidRPr="00842FBD">
        <w:rPr>
          <w:b/>
          <w:sz w:val="20"/>
          <w:szCs w:val="20"/>
        </w:rPr>
        <w:t xml:space="preserve">ичностного развития: </w:t>
      </w:r>
    </w:p>
    <w:p w:rsidR="0039753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 - эстетич</w:t>
      </w:r>
      <w:r w:rsidR="00042477" w:rsidRPr="00842FBD">
        <w:rPr>
          <w:sz w:val="20"/>
          <w:szCs w:val="20"/>
        </w:rPr>
        <w:t>еский рост учеников</w:t>
      </w:r>
      <w:r w:rsidRPr="00842FBD">
        <w:rPr>
          <w:sz w:val="20"/>
          <w:szCs w:val="20"/>
        </w:rPr>
        <w:t>: от восприятия школьниками конкретных художественных произведений через постижение ими целостной художественной картины мира к самостоятельной эстетической деятельности, к собственному творчеству, возвышению духовности на основе мирового, отечественного, регионального культурного наследия;</w:t>
      </w:r>
    </w:p>
    <w:p w:rsidR="0004247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 - приобщение к высшим ценностям, эстетическим и этическим нормам, отраженным в художественных образах; </w:t>
      </w:r>
    </w:p>
    <w:p w:rsidR="00397537" w:rsidRPr="00842FBD" w:rsidRDefault="0004247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 </w:t>
      </w:r>
      <w:r w:rsidR="00397537" w:rsidRPr="00842FBD">
        <w:rPr>
          <w:sz w:val="20"/>
          <w:szCs w:val="20"/>
        </w:rPr>
        <w:t xml:space="preserve">- осознание значения национальной культуры, воспитание патриотизма, формирование толерантного отношения к другим культурам; </w:t>
      </w:r>
    </w:p>
    <w:p w:rsidR="0004247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</w:t>
      </w:r>
      <w:r w:rsidR="00042477" w:rsidRPr="00842FBD">
        <w:rPr>
          <w:sz w:val="20"/>
          <w:szCs w:val="20"/>
        </w:rPr>
        <w:t xml:space="preserve"> </w:t>
      </w:r>
      <w:r w:rsidRPr="00842FBD">
        <w:rPr>
          <w:sz w:val="20"/>
          <w:szCs w:val="20"/>
        </w:rPr>
        <w:t xml:space="preserve">- приобретение личностного опыта в отношении основных ценностных установок национальной и мировой культуры, различных суб- и контркультур; </w:t>
      </w:r>
    </w:p>
    <w:p w:rsidR="00397537" w:rsidRPr="00842FBD" w:rsidRDefault="0004247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 </w:t>
      </w:r>
      <w:r w:rsidR="00397537" w:rsidRPr="00842FBD">
        <w:rPr>
          <w:sz w:val="20"/>
          <w:szCs w:val="20"/>
        </w:rPr>
        <w:t>- развитие способности к образованию и самообразованию;</w:t>
      </w:r>
    </w:p>
    <w:p w:rsidR="0039753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- развитие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п.) </w:t>
      </w:r>
    </w:p>
    <w:p w:rsidR="0039753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5B7CC6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b/>
          <w:sz w:val="20"/>
          <w:szCs w:val="20"/>
        </w:rPr>
        <w:t xml:space="preserve">Метапредметными результатами </w:t>
      </w:r>
      <w:r w:rsidRPr="00842FBD">
        <w:rPr>
          <w:sz w:val="20"/>
          <w:szCs w:val="20"/>
        </w:rPr>
        <w:t xml:space="preserve">освоения основной образовательной программы основного общего образования являются: </w:t>
      </w:r>
    </w:p>
    <w:p w:rsidR="00397537" w:rsidRPr="00842FBD" w:rsidRDefault="00397537" w:rsidP="0039753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в познавательной сфере: </w:t>
      </w:r>
    </w:p>
    <w:p w:rsidR="0004247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в понимании особенностей основных стилей и направлений мировой и отечественной художественной культуры; </w:t>
      </w:r>
    </w:p>
    <w:p w:rsidR="0004247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понимании специфики основных видов и жанров искусства;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 умении анализировать художественное произведение, устанавливать стилевые и сюжетные связи между произведениями разных видов искусства, сравнивать художественные стили и направления, соотносить их с определенной исторической эпохой, национальной школой; </w:t>
      </w:r>
    </w:p>
    <w:p w:rsidR="0004247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r w:rsidRPr="00842FBD">
        <w:rPr>
          <w:sz w:val="20"/>
          <w:szCs w:val="20"/>
        </w:rPr>
        <w:t xml:space="preserve"> - понимании и грамотном использовании искусствоведческих и культурологических терминов при анализе художественного произведения; </w:t>
      </w:r>
    </w:p>
    <w:p w:rsidR="00397537" w:rsidRPr="00842FBD" w:rsidRDefault="00042477" w:rsidP="00397537">
      <w:pPr>
        <w:pStyle w:val="a3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r w:rsidRPr="00842FBD">
        <w:rPr>
          <w:sz w:val="20"/>
          <w:szCs w:val="20"/>
        </w:rPr>
        <w:t xml:space="preserve"> </w:t>
      </w:r>
      <w:r w:rsidR="00397537" w:rsidRPr="00842FBD">
        <w:rPr>
          <w:sz w:val="20"/>
          <w:szCs w:val="20"/>
        </w:rPr>
        <w:t xml:space="preserve">- углублении, расширении и систематизации знаний в сфере искусства;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r w:rsidRPr="00842FBD">
        <w:rPr>
          <w:sz w:val="20"/>
          <w:szCs w:val="20"/>
        </w:rPr>
        <w:t xml:space="preserve">2) в ценностно-ориентационной сфере: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в осознании ценности мировой культуры и национального искусства как неотъемлемой части мировой культуры;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развитии толерантного отношения к миру через восприятие собственной национальной культуры сквозь призму мировой;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готовности выражать свое суждение о произведениях классики и современного искусства;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возможности поддерживать выбранное направление образования;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        3) в коммуникативной сфере: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в умении находить личностные смыслы в процессе созерцания художественного произведения;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 умении давать свою интерпретацию произведений искусства в процессе проектно-исследовательской и творческой деятельности;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освоении диалоговых форм общения с произведениями искусства разных видов;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           4) в эстетической сфере: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в умении воспринимать, осмыслять и критически оценивать явления искусства;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– умении целостно воспринимать и анализировать основные выразительные средства языка разных видов искусства, понимать их роль в создании художественного образа;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развитии художественно-эстетического вкуса;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 развитии общей культуры учащихся.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Достижение указанных результатов связано с мировоззренческим характером учебного предмета, со спецификой произведений искусства, которые напрямую обращены к чувствам и эмоциям человека, и обеспечивается решением следующих задач: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социокультурное развитие учащихся, расширение их культурно-художественного кругозора, воспитание потребности в общении с произведениями отечественного и мирового искусства;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lastRenderedPageBreak/>
        <w:t xml:space="preserve"> - развитие художественно-творческих способностей старшеклассников, создание учащимися собственных произведений искусства (мультимедийных презентаций, эссе, творческих работ и др.), организация внеурочных форм общения с искусством;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обучение школьников приемам и методам сравнительно-аналитической деятельности для постижения художественного произведения.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b/>
          <w:sz w:val="20"/>
          <w:szCs w:val="20"/>
        </w:rPr>
        <w:t xml:space="preserve">Предметными результатами </w:t>
      </w:r>
      <w:r w:rsidRPr="00842FBD">
        <w:rPr>
          <w:sz w:val="20"/>
          <w:szCs w:val="20"/>
        </w:rPr>
        <w:t xml:space="preserve">изучения </w:t>
      </w:r>
      <w:r w:rsidR="00842FBD">
        <w:rPr>
          <w:sz w:val="20"/>
          <w:szCs w:val="20"/>
        </w:rPr>
        <w:t xml:space="preserve">элективного </w:t>
      </w:r>
      <w:r w:rsidRPr="00842FBD">
        <w:rPr>
          <w:sz w:val="20"/>
          <w:szCs w:val="20"/>
        </w:rPr>
        <w:t xml:space="preserve">курса </w:t>
      </w:r>
      <w:r w:rsidR="006A0A5F" w:rsidRPr="00842FBD">
        <w:rPr>
          <w:sz w:val="20"/>
          <w:szCs w:val="20"/>
        </w:rPr>
        <w:t>«Искусство</w:t>
      </w:r>
      <w:r w:rsidRPr="00842FBD">
        <w:rPr>
          <w:sz w:val="20"/>
          <w:szCs w:val="20"/>
        </w:rPr>
        <w:t xml:space="preserve">» являются: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основные эпохи в художественном развитии человечества;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-основные стил</w:t>
      </w:r>
      <w:r w:rsidR="00042477" w:rsidRPr="00842FBD">
        <w:rPr>
          <w:sz w:val="20"/>
          <w:szCs w:val="20"/>
        </w:rPr>
        <w:t>и и направления в искусстве</w:t>
      </w:r>
      <w:r w:rsidRPr="00842FBD">
        <w:rPr>
          <w:sz w:val="20"/>
          <w:szCs w:val="20"/>
        </w:rPr>
        <w:t>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-роль и место классического художественного наследия в художественной культуре современности;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 особенности художественной культуры современного человечества и ее сложную структуру;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 выдающиеся памятники и произведения искусства различных эпох;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основные художественные музеи России и мира;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-отличать произведения искусства различных стилей;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 показывать на конкретных примерах место и роль ху</w:t>
      </w:r>
      <w:r w:rsidR="00042477" w:rsidRPr="00842FBD">
        <w:rPr>
          <w:sz w:val="20"/>
          <w:szCs w:val="20"/>
        </w:rPr>
        <w:t>дожественной культуры России;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>-сформулировать свое оценочное суждение о произведениях и жанрах искусства;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842FBD">
        <w:rPr>
          <w:sz w:val="20"/>
          <w:szCs w:val="20"/>
        </w:rPr>
        <w:t xml:space="preserve"> -пользоваться справочной литературой по искусству, анализировать и интерпретировать ее. </w:t>
      </w:r>
    </w:p>
    <w:p w:rsidR="00397537" w:rsidRPr="00842FBD" w:rsidRDefault="00397537" w:rsidP="00397537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974D3F" w:rsidRDefault="00974D3F" w:rsidP="00974D3F">
      <w:pPr>
        <w:tabs>
          <w:tab w:val="left" w:pos="643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22128" w:rsidRPr="005F4594" w:rsidRDefault="00722128" w:rsidP="00722128">
      <w:pPr>
        <w:spacing w:line="240" w:lineRule="auto"/>
        <w:ind w:left="426" w:firstLine="28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Style w:val="dash0410005f0431005f0437005f0430005f0446005f0020005f0441005f043f005f0438005f0441005f043a005f0430005f005fchar1char1"/>
          <w:b/>
          <w:sz w:val="28"/>
          <w:szCs w:val="28"/>
        </w:rPr>
        <w:t xml:space="preserve">                     </w:t>
      </w:r>
      <w:r w:rsidR="003F59C9">
        <w:rPr>
          <w:rStyle w:val="dash0410005f0431005f0437005f0430005f0446005f0020005f0441005f043f005f0438005f0441005f043a005f0430005f005fchar1char1"/>
          <w:b/>
          <w:sz w:val="28"/>
          <w:szCs w:val="28"/>
        </w:rPr>
        <w:t xml:space="preserve">          </w:t>
      </w:r>
      <w:r>
        <w:rPr>
          <w:rStyle w:val="dash0410005f0431005f0437005f0430005f0446005f0020005f0441005f043f005f0438005f0441005f043a005f0430005f005fchar1char1"/>
          <w:b/>
          <w:sz w:val="28"/>
          <w:szCs w:val="28"/>
        </w:rPr>
        <w:t xml:space="preserve">   </w:t>
      </w:r>
      <w:r w:rsidR="00215BDE" w:rsidRPr="005F4594">
        <w:rPr>
          <w:rStyle w:val="dash0410005f0431005f0437005f0430005f0446005f0020005f0441005f043f005f0438005f0441005f043a005f0430005f005fchar1char1"/>
          <w:b/>
          <w:sz w:val="20"/>
          <w:szCs w:val="20"/>
        </w:rPr>
        <w:t>Содержание учебного курса: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/>
          <w:sz w:val="20"/>
          <w:szCs w:val="20"/>
        </w:rPr>
        <w:t>I. Искусство первобытного общества и древнейших цивилизаций</w:t>
      </w:r>
      <w:r w:rsidR="00215BDE" w:rsidRPr="005F4594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(5ч.)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первобытного человека.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Первые художники Земли. Древнейшие сооружения человечест</w:t>
      </w:r>
      <w:r w:rsidR="00215BDE" w:rsidRPr="005F4594">
        <w:rPr>
          <w:rFonts w:ascii="Times New Roman" w:eastAsia="SchoolBookSanPin" w:hAnsi="Times New Roman" w:cs="Times New Roman"/>
          <w:sz w:val="20"/>
          <w:szCs w:val="20"/>
        </w:rPr>
        <w:t>в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а.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Музыка, танец и пантомима. 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Древней Передней Азии. </w:t>
      </w:r>
      <w:r w:rsidRPr="005F4594">
        <w:rPr>
          <w:rFonts w:ascii="Times New Roman" w:hAnsi="Times New Roman" w:cs="Times New Roman"/>
          <w:iCs/>
          <w:sz w:val="20"/>
          <w:szCs w:val="20"/>
        </w:rPr>
        <w:t>Возникновение</w:t>
      </w:r>
      <w:r w:rsidR="00215BDE" w:rsidRPr="005F4594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iCs/>
          <w:sz w:val="20"/>
          <w:szCs w:val="20"/>
        </w:rPr>
        <w:t>письменности</w:t>
      </w:r>
      <w:r w:rsidR="00215BDE" w:rsidRPr="005F4594">
        <w:rPr>
          <w:rFonts w:ascii="Times New Roman" w:eastAsia="SchoolBookSanPin" w:hAnsi="Times New Roman" w:cs="Times New Roman"/>
          <w:sz w:val="20"/>
          <w:szCs w:val="20"/>
        </w:rPr>
        <w:t>.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Архитектура Месопотамии.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Изобразительное искусство. Музыкальное искусство. 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Архитектура Древнего Египта.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Пирамиды — «жилища вечности» фараонов. Храмы и гробницы. </w:t>
      </w:r>
    </w:p>
    <w:p w:rsidR="00722128" w:rsidRPr="005F4594" w:rsidRDefault="00722128" w:rsidP="00215BD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>Изобразительное искусство и музыка Древнего</w:t>
      </w:r>
      <w:r w:rsidR="00215BDE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Египта.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Скульптурные памятники. </w:t>
      </w:r>
      <w:r w:rsidR="00215BDE" w:rsidRPr="005F4594">
        <w:rPr>
          <w:rFonts w:ascii="Times New Roman" w:hAnsi="Times New Roman" w:cs="Times New Roman"/>
          <w:iCs/>
          <w:sz w:val="20"/>
          <w:szCs w:val="20"/>
        </w:rPr>
        <w:t xml:space="preserve">Рельефы и фрески. </w:t>
      </w:r>
      <w:r w:rsidRPr="005F4594">
        <w:rPr>
          <w:rFonts w:ascii="Times New Roman" w:hAnsi="Times New Roman" w:cs="Times New Roman"/>
          <w:iCs/>
          <w:sz w:val="20"/>
          <w:szCs w:val="20"/>
        </w:rPr>
        <w:t>Сокровища гробницы Тутанхамона. Музыка, театр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iCs/>
          <w:sz w:val="20"/>
          <w:szCs w:val="20"/>
        </w:rPr>
        <w:t xml:space="preserve">и поэзия. 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Мезоамерики.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Искусство классического периода.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Искусство ацтеков. Искусство майя. </w:t>
      </w:r>
      <w:r w:rsidRPr="005F4594">
        <w:rPr>
          <w:rFonts w:ascii="Times New Roman" w:hAnsi="Times New Roman" w:cs="Times New Roman"/>
          <w:iCs/>
          <w:sz w:val="20"/>
          <w:szCs w:val="20"/>
        </w:rPr>
        <w:t>Искусство инков.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/>
          <w:sz w:val="20"/>
          <w:szCs w:val="20"/>
        </w:rPr>
        <w:t>II. Искусство Античности</w:t>
      </w:r>
      <w:r w:rsidR="00215BDE" w:rsidRPr="005F4594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(6ч.)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Эгейское искусство. </w:t>
      </w:r>
      <w:r w:rsidRPr="005F4594">
        <w:rPr>
          <w:rFonts w:ascii="Times New Roman" w:hAnsi="Times New Roman" w:cs="Times New Roman"/>
          <w:iCs/>
          <w:sz w:val="20"/>
          <w:szCs w:val="20"/>
        </w:rPr>
        <w:t>Шедевры архитектуры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Фрески Кносского дворца. Вазопись стиля Камарес. 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Архитектурный облик Древней Эллады.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Архитектура архаики: греческая ордерная система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Архитектура классики: Афинский Акрополь. Архитектура эллинизма: Пергамский алтарь.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>Изобразительное искусство Древней Греции.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iCs/>
          <w:sz w:val="20"/>
          <w:szCs w:val="20"/>
        </w:rPr>
        <w:t>Скульптура и вазопись архаики. Изобразительное искусство классического периода. Скульптурные шедевры эллинизма.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Архитектурные достижения Древнего Рима.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Архитектура периода Римской республики. Шедевры архитектуры эпохи Римской империи.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>Изобразит</w:t>
      </w:r>
      <w:r w:rsidR="00215BDE"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ельное искусство Древнего Рима. </w:t>
      </w:r>
      <w:r w:rsidRPr="005F4594">
        <w:rPr>
          <w:rFonts w:ascii="Times New Roman" w:hAnsi="Times New Roman" w:cs="Times New Roman"/>
          <w:iCs/>
          <w:sz w:val="20"/>
          <w:szCs w:val="20"/>
        </w:rPr>
        <w:t>Римский скульптурный портрет. Фресковые и мозаичные композиции.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Театр и музыка Античности.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Трагики и комедиографы греческого театра.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Театральное и цирковое искусство Древнего Рима. Музыкальное искусство Античности.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/>
          <w:sz w:val="20"/>
          <w:szCs w:val="20"/>
        </w:rPr>
        <w:t>III. Искусство Средних веков</w:t>
      </w:r>
      <w:r w:rsidR="00215BDE" w:rsidRPr="005F4594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(8ч.)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Мир византийского искусства.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Достижения архитектуры. </w:t>
      </w:r>
      <w:r w:rsidRPr="005F4594">
        <w:rPr>
          <w:rFonts w:ascii="Times New Roman" w:hAnsi="Times New Roman" w:cs="Times New Roman"/>
          <w:iCs/>
          <w:sz w:val="20"/>
          <w:szCs w:val="20"/>
        </w:rPr>
        <w:t>Мерцающий свет мозаик. Искусство иконописи. Музыкальное искусство.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>Архитектура западноевропейского Средневековья.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eastAsia="SchoolBookSanPin" w:hAnsi="Times New Roman" w:cs="Times New Roman"/>
          <w:sz w:val="20"/>
          <w:szCs w:val="20"/>
        </w:rPr>
        <w:t>Романский стиль архитектуры. Архитектура готики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>Изобразительное искусство Средних веков.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iCs/>
          <w:sz w:val="20"/>
          <w:szCs w:val="20"/>
        </w:rPr>
        <w:t xml:space="preserve">Скульптура романского стиля. Скульптура готики. Искусство витража. 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Театр и музыка Средних веков. </w:t>
      </w:r>
      <w:r w:rsidRPr="005F4594">
        <w:rPr>
          <w:rFonts w:ascii="Times New Roman" w:hAnsi="Times New Roman" w:cs="Times New Roman"/>
          <w:iCs/>
          <w:sz w:val="20"/>
          <w:szCs w:val="20"/>
        </w:rPr>
        <w:t>Литургическая драма. Средневековый фарс. Достижения музыкальной культуры. Музыкально-песенное творчество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iCs/>
          <w:sz w:val="20"/>
          <w:szCs w:val="20"/>
        </w:rPr>
        <w:t>трубадуров, труверов и миннезингеров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.</w:t>
      </w:r>
    </w:p>
    <w:p w:rsidR="005F4594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>Искусство Киевской Руси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. Архитектура Киевской</w:t>
      </w:r>
      <w:r w:rsidR="005F4594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Руси. Изобразительное искусство. </w:t>
      </w:r>
    </w:p>
    <w:p w:rsidR="005F4594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>Развитие русского регионального искусства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. Искусство Великого Новгорода. Искусство Владимиро-Суздальского княжества. Творчество Феофана Грека. Искусство Московского княжества. </w:t>
      </w:r>
    </w:p>
    <w:p w:rsidR="005F4594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>Искусство единого Российского государства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. Искусство периода образования государства. Творчество Дионисия. Искусство периода утверждения государственности. Искусство России на пороге Нового времени.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Театр и музыка Древней Руси. </w:t>
      </w:r>
      <w:r w:rsidRPr="005F4594">
        <w:rPr>
          <w:rFonts w:ascii="Times New Roman" w:hAnsi="Times New Roman" w:cs="Times New Roman"/>
          <w:iCs/>
          <w:sz w:val="20"/>
          <w:szCs w:val="20"/>
        </w:rPr>
        <w:t>Возникновение</w:t>
      </w:r>
      <w:r w:rsidR="005F4594" w:rsidRPr="005F4594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iCs/>
          <w:sz w:val="20"/>
          <w:szCs w:val="20"/>
        </w:rPr>
        <w:t>профессионального театра. Музыкальная культура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/>
          <w:sz w:val="20"/>
          <w:szCs w:val="20"/>
        </w:rPr>
        <w:t>IV. Искусство средневекового Востока</w:t>
      </w:r>
      <w:r w:rsidR="00215BDE" w:rsidRPr="005F4594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(4ч.)</w:t>
      </w:r>
    </w:p>
    <w:p w:rsidR="005F4594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Индии.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Шедевры архитектуры. </w:t>
      </w:r>
      <w:r w:rsidRPr="005F4594">
        <w:rPr>
          <w:rFonts w:ascii="Times New Roman" w:hAnsi="Times New Roman" w:cs="Times New Roman"/>
          <w:iCs/>
          <w:sz w:val="20"/>
          <w:szCs w:val="20"/>
        </w:rPr>
        <w:t>Изобразительное искусство. Музыка и театр.</w:t>
      </w:r>
    </w:p>
    <w:p w:rsidR="005F4594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Китая.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Шедевры архитектуры.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Изобразительное искусство. 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Искусство Страны восходящего солнца.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Шедевры</w:t>
      </w:r>
      <w:r w:rsidR="005F4594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архитектуры. Садово-парковое искусство. </w:t>
      </w:r>
      <w:r w:rsidRPr="005F4594">
        <w:rPr>
          <w:rFonts w:ascii="Times New Roman" w:hAnsi="Times New Roman" w:cs="Times New Roman"/>
          <w:iCs/>
          <w:sz w:val="20"/>
          <w:szCs w:val="20"/>
        </w:rPr>
        <w:t>Изобразительное искусство.</w:t>
      </w:r>
    </w:p>
    <w:p w:rsidR="00722128" w:rsidRPr="005F4594" w:rsidRDefault="00722128" w:rsidP="005F459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исламских стран.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Шедевры архитектуры.</w:t>
      </w:r>
      <w:r w:rsidR="005F4594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iCs/>
          <w:sz w:val="20"/>
          <w:szCs w:val="20"/>
        </w:rPr>
        <w:t>Особенности изобразительного искусства. Литература и музыка.</w:t>
      </w:r>
    </w:p>
    <w:p w:rsidR="00215BDE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V. Искусство Возрождения </w:t>
      </w:r>
      <w:r w:rsidR="00215BDE" w:rsidRPr="005F4594">
        <w:rPr>
          <w:rFonts w:ascii="Times New Roman" w:hAnsi="Times New Roman" w:cs="Times New Roman"/>
          <w:b/>
          <w:bCs/>
          <w:i/>
          <w:sz w:val="20"/>
          <w:szCs w:val="20"/>
        </w:rPr>
        <w:t>(6ч.)</w:t>
      </w:r>
    </w:p>
    <w:p w:rsidR="005F4594" w:rsidRPr="005F4594" w:rsidRDefault="00722128" w:rsidP="005F459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>Изобразительное искусство Проторенессанса</w:t>
      </w:r>
      <w:r w:rsidR="00215BDE"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и Раннего Возрождения. </w:t>
      </w:r>
      <w:r w:rsidRPr="005F4594">
        <w:rPr>
          <w:rFonts w:ascii="Times New Roman" w:hAnsi="Times New Roman" w:cs="Times New Roman"/>
          <w:iCs/>
          <w:sz w:val="20"/>
          <w:szCs w:val="20"/>
        </w:rPr>
        <w:t>Джотто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— </w:t>
      </w:r>
      <w:r w:rsidRPr="005F4594">
        <w:rPr>
          <w:rFonts w:ascii="Times New Roman" w:hAnsi="Times New Roman" w:cs="Times New Roman"/>
          <w:iCs/>
          <w:sz w:val="20"/>
          <w:szCs w:val="20"/>
        </w:rPr>
        <w:t>«лучший</w:t>
      </w:r>
      <w:r w:rsidR="005F4594"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iCs/>
          <w:sz w:val="20"/>
          <w:szCs w:val="20"/>
        </w:rPr>
        <w:t>в мире живописец». Живопись Раннего Возрождения. В мире образов Боттичелли. Скульптурные шедевры Донателло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.</w:t>
      </w:r>
    </w:p>
    <w:p w:rsidR="005F4594" w:rsidRPr="005F4594" w:rsidRDefault="00722128" w:rsidP="005F459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Архитектура итальянского Возрождения.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Флорентийское чудо Брунеллески.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Великие архитекторы эпохи Возрождения. </w:t>
      </w: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Титаны Высокого Возрождения.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Художественный</w:t>
      </w:r>
      <w:r w:rsidR="005F4594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мир Леонардо да Винчи. Бунтующий гений Микеланджело. Рафаэль — «первый среди великих».</w:t>
      </w:r>
    </w:p>
    <w:p w:rsidR="005F4594" w:rsidRPr="005F4594" w:rsidRDefault="00722128" w:rsidP="005F459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Мастера венецианской живописи. </w:t>
      </w:r>
      <w:r w:rsidRPr="005F4594">
        <w:rPr>
          <w:rFonts w:ascii="Times New Roman" w:hAnsi="Times New Roman" w:cs="Times New Roman"/>
          <w:iCs/>
          <w:sz w:val="20"/>
          <w:szCs w:val="20"/>
        </w:rPr>
        <w:t xml:space="preserve">Творчество Беллини и Джорджоне.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Художественный мир Тициана.</w:t>
      </w:r>
      <w:r w:rsidR="005F4594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hAnsi="Times New Roman" w:cs="Times New Roman"/>
          <w:iCs/>
          <w:sz w:val="20"/>
          <w:szCs w:val="20"/>
        </w:rPr>
        <w:t>Творчество Веронезе и Тинторетто.</w:t>
      </w:r>
    </w:p>
    <w:p w:rsidR="00722128" w:rsidRPr="005F4594" w:rsidRDefault="00722128" w:rsidP="005F459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Искусство Северного Возрождения.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Ренессанс в архитектуре Северной Европы. Живопись нидерландских и немецких мастеров. </w:t>
      </w:r>
      <w:r w:rsidRPr="005F4594">
        <w:rPr>
          <w:rFonts w:ascii="Times New Roman" w:hAnsi="Times New Roman" w:cs="Times New Roman"/>
          <w:iCs/>
          <w:sz w:val="20"/>
          <w:szCs w:val="20"/>
        </w:rPr>
        <w:t>В мире фантасмагорий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F4594">
        <w:rPr>
          <w:rFonts w:ascii="Times New Roman" w:hAnsi="Times New Roman" w:cs="Times New Roman"/>
          <w:iCs/>
          <w:sz w:val="20"/>
          <w:szCs w:val="20"/>
        </w:rPr>
        <w:t>Босха. Творческие искания Брейгеля. Творчество Дюрера.</w:t>
      </w:r>
    </w:p>
    <w:p w:rsidR="00722128" w:rsidRPr="005F4594" w:rsidRDefault="00722128" w:rsidP="0072212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SanPin" w:hAnsi="Times New Roman" w:cs="Times New Roman"/>
          <w:sz w:val="20"/>
          <w:szCs w:val="20"/>
        </w:rPr>
      </w:pPr>
      <w:r w:rsidRPr="005F4594">
        <w:rPr>
          <w:rFonts w:ascii="Times New Roman" w:hAnsi="Times New Roman" w:cs="Times New Roman"/>
          <w:b/>
          <w:bCs/>
          <w:sz w:val="20"/>
          <w:szCs w:val="20"/>
        </w:rPr>
        <w:t xml:space="preserve">Музыка и театр эпохи Возрождения.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 xml:space="preserve">Музыкальная культура. </w:t>
      </w:r>
      <w:r w:rsidRPr="005F4594">
        <w:rPr>
          <w:rFonts w:ascii="Times New Roman" w:hAnsi="Times New Roman" w:cs="Times New Roman"/>
          <w:iCs/>
          <w:sz w:val="20"/>
          <w:szCs w:val="20"/>
        </w:rPr>
        <w:t>Итальянская комедия дель арте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. Театр</w:t>
      </w:r>
      <w:r w:rsidR="005F4594" w:rsidRPr="005F4594">
        <w:rPr>
          <w:rFonts w:ascii="Times New Roman" w:eastAsia="SchoolBookSanPin" w:hAnsi="Times New Roman" w:cs="Times New Roman"/>
          <w:sz w:val="20"/>
          <w:szCs w:val="20"/>
        </w:rPr>
        <w:t xml:space="preserve"> </w:t>
      </w:r>
      <w:r w:rsidRPr="005F4594">
        <w:rPr>
          <w:rFonts w:ascii="Times New Roman" w:eastAsia="SchoolBookSanPin" w:hAnsi="Times New Roman" w:cs="Times New Roman"/>
          <w:sz w:val="20"/>
          <w:szCs w:val="20"/>
        </w:rPr>
        <w:t>Шекспира.</w:t>
      </w:r>
    </w:p>
    <w:p w:rsidR="00974D3F" w:rsidRDefault="00974D3F" w:rsidP="00974D3F">
      <w:pPr>
        <w:tabs>
          <w:tab w:val="left" w:pos="643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74D3F" w:rsidRDefault="00974D3F" w:rsidP="00974D3F">
      <w:pPr>
        <w:tabs>
          <w:tab w:val="left" w:pos="643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74D3F" w:rsidRPr="00842FBD" w:rsidRDefault="00974D3F" w:rsidP="00974D3F">
      <w:pPr>
        <w:tabs>
          <w:tab w:val="left" w:pos="643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9034D" w:rsidRPr="005F4594" w:rsidRDefault="00505C9A" w:rsidP="00784B6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F459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</w:t>
      </w:r>
      <w:r w:rsidR="003F59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</w:t>
      </w:r>
      <w:r w:rsidR="00D85C43" w:rsidRPr="005F459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Учебно-т</w:t>
      </w:r>
      <w:r w:rsidR="0089034D" w:rsidRPr="005F459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ематическое планирование </w:t>
      </w:r>
      <w:r w:rsidR="00D475D9" w:rsidRPr="005F459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элективного </w:t>
      </w:r>
      <w:r w:rsidR="006A0A5F" w:rsidRPr="005F459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курса «Искусство» </w:t>
      </w:r>
      <w:r w:rsidR="0089034D" w:rsidRPr="005F459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10 класс</w:t>
      </w:r>
    </w:p>
    <w:p w:rsidR="0089034D" w:rsidRPr="005F4594" w:rsidRDefault="0089034D" w:rsidP="008903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pPr w:leftFromText="180" w:rightFromText="180" w:vertAnchor="text" w:horzAnchor="margin" w:tblpXSpec="center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6384"/>
        <w:gridCol w:w="1271"/>
        <w:gridCol w:w="1134"/>
      </w:tblGrid>
      <w:tr w:rsidR="0089034D" w:rsidRPr="005F4594" w:rsidTr="009C7A36">
        <w:tc>
          <w:tcPr>
            <w:tcW w:w="1838" w:type="dxa"/>
            <w:vMerge w:val="restart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№</w:t>
            </w:r>
          </w:p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урока</w:t>
            </w:r>
          </w:p>
        </w:tc>
        <w:tc>
          <w:tcPr>
            <w:tcW w:w="6384" w:type="dxa"/>
            <w:vMerge w:val="restart"/>
          </w:tcPr>
          <w:p w:rsidR="0089034D" w:rsidRPr="005F4594" w:rsidRDefault="00D85C43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Темы разделов</w:t>
            </w:r>
          </w:p>
        </w:tc>
        <w:tc>
          <w:tcPr>
            <w:tcW w:w="2405" w:type="dxa"/>
            <w:gridSpan w:val="2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89034D" w:rsidRPr="005F4594" w:rsidTr="009C7A36">
        <w:tc>
          <w:tcPr>
            <w:tcW w:w="1838" w:type="dxa"/>
            <w:vMerge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384" w:type="dxa"/>
            <w:vMerge/>
          </w:tcPr>
          <w:p w:rsidR="0089034D" w:rsidRPr="005F4594" w:rsidRDefault="0089034D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1" w:type="dxa"/>
          </w:tcPr>
          <w:p w:rsidR="0089034D" w:rsidRPr="005F4594" w:rsidRDefault="00D85C43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Кол-во часов</w:t>
            </w:r>
          </w:p>
        </w:tc>
        <w:tc>
          <w:tcPr>
            <w:tcW w:w="1134" w:type="dxa"/>
          </w:tcPr>
          <w:p w:rsidR="0089034D" w:rsidRPr="005F4594" w:rsidRDefault="00D85C43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Контр. р.</w:t>
            </w:r>
          </w:p>
        </w:tc>
      </w:tr>
      <w:tr w:rsidR="0089034D" w:rsidRPr="005F4594" w:rsidTr="009C7A36">
        <w:tc>
          <w:tcPr>
            <w:tcW w:w="1838" w:type="dxa"/>
          </w:tcPr>
          <w:p w:rsidR="0089034D" w:rsidRPr="005F4594" w:rsidRDefault="00D85C43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6384" w:type="dxa"/>
          </w:tcPr>
          <w:p w:rsidR="0089034D" w:rsidRPr="005F4594" w:rsidRDefault="00D85C43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Искусство</w:t>
            </w:r>
            <w:r w:rsidR="0089034D" w:rsidRPr="005F459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первобытного общества и древнейших цивилизаций.</w:t>
            </w:r>
          </w:p>
        </w:tc>
        <w:tc>
          <w:tcPr>
            <w:tcW w:w="1271" w:type="dxa"/>
          </w:tcPr>
          <w:p w:rsidR="0089034D" w:rsidRPr="005F4594" w:rsidRDefault="00FF4163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134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9034D" w:rsidRPr="005F4594" w:rsidTr="009C7A36">
        <w:tc>
          <w:tcPr>
            <w:tcW w:w="1838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384" w:type="dxa"/>
          </w:tcPr>
          <w:p w:rsidR="0089034D" w:rsidRPr="005F4594" w:rsidRDefault="00D85C43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Искусство Античности.</w:t>
            </w:r>
          </w:p>
        </w:tc>
        <w:tc>
          <w:tcPr>
            <w:tcW w:w="1271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134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9034D" w:rsidRPr="005F4594" w:rsidTr="009C7A36">
        <w:tc>
          <w:tcPr>
            <w:tcW w:w="1838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384" w:type="dxa"/>
          </w:tcPr>
          <w:p w:rsidR="0089034D" w:rsidRPr="005F4594" w:rsidRDefault="00D94F0B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Искусство Средних веков.</w:t>
            </w:r>
          </w:p>
        </w:tc>
        <w:tc>
          <w:tcPr>
            <w:tcW w:w="1271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134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9034D" w:rsidRPr="005F4594" w:rsidTr="009C7A36">
        <w:tc>
          <w:tcPr>
            <w:tcW w:w="1838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384" w:type="dxa"/>
          </w:tcPr>
          <w:p w:rsidR="0089034D" w:rsidRPr="005F4594" w:rsidRDefault="00D94F0B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Искусство Средневекового </w:t>
            </w:r>
            <w:r w:rsidR="0089034D"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Востока.</w:t>
            </w:r>
          </w:p>
        </w:tc>
        <w:tc>
          <w:tcPr>
            <w:tcW w:w="1271" w:type="dxa"/>
          </w:tcPr>
          <w:p w:rsidR="0089034D" w:rsidRPr="005F4594" w:rsidRDefault="00505C9A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134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89034D" w:rsidRPr="005F4594" w:rsidTr="009C7A36">
        <w:tc>
          <w:tcPr>
            <w:tcW w:w="1838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384" w:type="dxa"/>
          </w:tcPr>
          <w:p w:rsidR="0089034D" w:rsidRPr="005F4594" w:rsidRDefault="00D94F0B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Искусство </w:t>
            </w:r>
            <w:r w:rsidR="0089034D"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Возрождения.</w:t>
            </w:r>
          </w:p>
        </w:tc>
        <w:tc>
          <w:tcPr>
            <w:tcW w:w="1271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134" w:type="dxa"/>
          </w:tcPr>
          <w:p w:rsidR="0089034D" w:rsidRPr="005F4594" w:rsidRDefault="00D94F0B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</w:tr>
      <w:tr w:rsidR="0089034D" w:rsidRPr="005F4594" w:rsidTr="009C7A36">
        <w:tc>
          <w:tcPr>
            <w:tcW w:w="8222" w:type="dxa"/>
            <w:gridSpan w:val="2"/>
          </w:tcPr>
          <w:p w:rsidR="0089034D" w:rsidRPr="005F4594" w:rsidRDefault="009C7A36" w:rsidP="009C7A3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         </w:t>
            </w:r>
            <w:r w:rsidR="0089034D"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1271" w:type="dxa"/>
          </w:tcPr>
          <w:p w:rsidR="0089034D" w:rsidRPr="005F4594" w:rsidRDefault="0089034D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1134" w:type="dxa"/>
          </w:tcPr>
          <w:p w:rsidR="0089034D" w:rsidRPr="005F4594" w:rsidRDefault="00D94F0B" w:rsidP="009C7A3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</w:tr>
    </w:tbl>
    <w:p w:rsidR="00842FBD" w:rsidRPr="005F4594" w:rsidRDefault="005F4594" w:rsidP="005F459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textWrapping" w:clear="all"/>
      </w:r>
      <w:r w:rsidR="00505C9A" w:rsidRPr="005F459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842FBD" w:rsidRDefault="00842FBD" w:rsidP="0030293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4594" w:rsidRDefault="00842FBD" w:rsidP="0030293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</w:t>
      </w:r>
      <w:r w:rsidR="009C7A3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</w:t>
      </w:r>
    </w:p>
    <w:p w:rsidR="00302938" w:rsidRPr="005F4594" w:rsidRDefault="005F4594" w:rsidP="00302938">
      <w:pPr>
        <w:spacing w:after="0" w:line="276" w:lineRule="auto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42FB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3F59C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475D9" w:rsidRPr="005F4594">
        <w:rPr>
          <w:rFonts w:ascii="Times New Roman" w:eastAsia="Calibri" w:hAnsi="Times New Roman" w:cs="Times New Roman"/>
          <w:b/>
          <w:sz w:val="20"/>
          <w:szCs w:val="20"/>
        </w:rPr>
        <w:t>Т</w:t>
      </w:r>
      <w:r w:rsidR="00302938" w:rsidRPr="005F4594">
        <w:rPr>
          <w:rFonts w:ascii="Times New Roman" w:eastAsia="Calibri" w:hAnsi="Times New Roman" w:cs="Times New Roman"/>
          <w:b/>
          <w:sz w:val="20"/>
          <w:szCs w:val="20"/>
        </w:rPr>
        <w:t xml:space="preserve">ематическое планирование </w:t>
      </w:r>
      <w:r w:rsidR="00D475D9" w:rsidRPr="005F4594">
        <w:rPr>
          <w:rFonts w:ascii="Times New Roman" w:eastAsia="Calibri" w:hAnsi="Times New Roman" w:cs="Times New Roman"/>
          <w:b/>
          <w:sz w:val="20"/>
          <w:szCs w:val="20"/>
        </w:rPr>
        <w:t xml:space="preserve">элективного </w:t>
      </w:r>
      <w:r w:rsidR="006A0A5F" w:rsidRPr="005F4594">
        <w:rPr>
          <w:rFonts w:ascii="Times New Roman" w:eastAsia="Calibri" w:hAnsi="Times New Roman" w:cs="Times New Roman"/>
          <w:b/>
          <w:sz w:val="20"/>
          <w:szCs w:val="20"/>
        </w:rPr>
        <w:t>курса «Искусство»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302938" w:rsidRPr="005F4594">
        <w:rPr>
          <w:rFonts w:ascii="Times New Roman" w:eastAsia="Calibri" w:hAnsi="Times New Roman" w:cs="Times New Roman"/>
          <w:b/>
          <w:sz w:val="20"/>
          <w:szCs w:val="20"/>
        </w:rPr>
        <w:t>10 класс</w:t>
      </w:r>
    </w:p>
    <w:tbl>
      <w:tblPr>
        <w:tblpPr w:leftFromText="180" w:rightFromText="180" w:bottomFromText="200" w:vertAnchor="text" w:horzAnchor="margin" w:tblpXSpec="center" w:tblpY="187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081"/>
        <w:gridCol w:w="987"/>
        <w:gridCol w:w="987"/>
      </w:tblGrid>
      <w:tr w:rsidR="00302938" w:rsidRPr="005F4594" w:rsidTr="00397537">
        <w:trPr>
          <w:trHeight w:val="48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5F459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  <w:r w:rsid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8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Разделы, темы: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Дата:</w:t>
            </w:r>
          </w:p>
        </w:tc>
      </w:tr>
      <w:tr w:rsidR="00302938" w:rsidRPr="005F4594" w:rsidTr="005F4594">
        <w:trPr>
          <w:trHeight w:val="48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938" w:rsidRPr="005F4594" w:rsidRDefault="00302938" w:rsidP="003029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938" w:rsidRPr="005F4594" w:rsidRDefault="00302938" w:rsidP="003029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302938" w:rsidRPr="005F4594" w:rsidTr="00397537">
        <w:trPr>
          <w:trHeight w:val="4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I. Искусство перв</w:t>
            </w:r>
            <w:r w:rsidR="00784B61"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обытного общества и древнейших </w:t>
            </w:r>
            <w:r w:rsidR="00FF4163"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цивилизаций. (5</w:t>
            </w: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</w:t>
            </w:r>
            <w:r w:rsidR="00FF4163"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Искусство первобытного </w:t>
            </w:r>
            <w:r w:rsidR="00FF4163"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человека.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Древней Передней Азии.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Архитектура Древнего Египта.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 и музыка Древнего Египта.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Мезоамерики.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II. Искусство Античности. (6 ч)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Эгейское искусство.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Архитектурный облик Древней Эллады.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 Древней Греции*.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Архитектурные достижения Древнего Рима.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 Древнего Рима*.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Театр и музыка Античности.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III. Искусство Средних веков. (9 ч)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Мир византийского искусства.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Архитектура западноевропейского Средневековья.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 Средних веков*.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Театр и музыка Средних веков*.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Киевской Руси.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русского регионального искусства.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единого Российского государства.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Театр и музыка Древней Руси*.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FF416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Обобщающий урок по теме </w:t>
            </w: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Художественная культура Средних веков».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IV. Искусство средневекового Востока. (5 ч)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FF4163" w:rsidP="0030293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21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Индии.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 Китая.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Страны восходящего солнца.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Искусство исламских стран.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Обобщающий урок по теме: «Искусство средневекового Востока».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V. Художественная культура Возрождения. (9 ч)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 Протор</w:t>
            </w:r>
            <w:r w:rsidR="003A4AEC"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енессанса и Раннего Возрождения*.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Архитектура итальянского Возрождения.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Художественный мир Леонардо да Винчи.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Бунтующий мир Микеланджело. Рафаэль – «первый среди великих».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Мастера венецианской живописи.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Искусство Северного Возрождения</w:t>
            </w:r>
            <w:r w:rsidR="00302938"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Музыка и театр эпохи Возрождения.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Творческий отчёт</w:t>
            </w:r>
            <w:r w:rsidR="001F7A74"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 выбранной форме).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2938" w:rsidRPr="005F4594" w:rsidTr="00397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02938" w:rsidP="0030293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938" w:rsidRPr="005F4594" w:rsidRDefault="003A4AEC" w:rsidP="0030293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>Обобщающий</w:t>
            </w:r>
            <w:r w:rsidR="00302938" w:rsidRPr="005F4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урок.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38" w:rsidRPr="005F4594" w:rsidRDefault="00302938" w:rsidP="003029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C0BCE" w:rsidRPr="005F4594" w:rsidRDefault="00AC0BCE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Pr="005F4594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Pr="005F4594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Pr="005F4594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Pr="005F4594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Pr="005F4594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Pr="005F4594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E8C" w:rsidRPr="00033837" w:rsidRDefault="009F7E8C" w:rsidP="00D475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05C9A" w:rsidRPr="00033837" w:rsidRDefault="00505C9A" w:rsidP="00505C9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05C9A" w:rsidRPr="00033837" w:rsidRDefault="00505C9A" w:rsidP="00505C9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</w:rPr>
      </w:pPr>
    </w:p>
    <w:p w:rsidR="00302938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938" w:rsidRPr="00D94F0B" w:rsidRDefault="00302938" w:rsidP="00D94F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BCE" w:rsidRPr="00AC0BCE" w:rsidRDefault="00AC0BCE" w:rsidP="00AC0B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BCE" w:rsidRPr="00AC0BCE" w:rsidRDefault="00AC0BCE" w:rsidP="00AC0B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8C4" w:rsidRPr="009B38C4" w:rsidRDefault="009B38C4" w:rsidP="009B3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38C4" w:rsidRPr="009B38C4" w:rsidSect="00E8394A">
          <w:pgSz w:w="11904" w:h="17338"/>
          <w:pgMar w:top="1540" w:right="900" w:bottom="649" w:left="902" w:header="720" w:footer="720" w:gutter="0"/>
          <w:cols w:space="720"/>
          <w:noEndnote/>
          <w:docGrid w:linePitch="299"/>
        </w:sectPr>
      </w:pPr>
    </w:p>
    <w:p w:rsidR="00474674" w:rsidRDefault="00474674" w:rsidP="00335788"/>
    <w:sectPr w:rsidR="00474674" w:rsidSect="009E6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98B" w:rsidRDefault="006C098B" w:rsidP="00042477">
      <w:pPr>
        <w:spacing w:after="0" w:line="240" w:lineRule="auto"/>
      </w:pPr>
      <w:r>
        <w:separator/>
      </w:r>
    </w:p>
  </w:endnote>
  <w:endnote w:type="continuationSeparator" w:id="0">
    <w:p w:rsidR="006C098B" w:rsidRDefault="006C098B" w:rsidP="0004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98B" w:rsidRDefault="006C098B" w:rsidP="00042477">
      <w:pPr>
        <w:spacing w:after="0" w:line="240" w:lineRule="auto"/>
      </w:pPr>
      <w:r>
        <w:separator/>
      </w:r>
    </w:p>
  </w:footnote>
  <w:footnote w:type="continuationSeparator" w:id="0">
    <w:p w:rsidR="006C098B" w:rsidRDefault="006C098B" w:rsidP="00042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4481D"/>
    <w:multiLevelType w:val="hybridMultilevel"/>
    <w:tmpl w:val="9528C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B045E"/>
    <w:multiLevelType w:val="hybridMultilevel"/>
    <w:tmpl w:val="B5F88180"/>
    <w:lvl w:ilvl="0" w:tplc="5194F9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0920E5"/>
    <w:multiLevelType w:val="multilevel"/>
    <w:tmpl w:val="400C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C43C58"/>
    <w:multiLevelType w:val="hybridMultilevel"/>
    <w:tmpl w:val="5F4C4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C3748"/>
    <w:multiLevelType w:val="multilevel"/>
    <w:tmpl w:val="073E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B60D77"/>
    <w:multiLevelType w:val="multilevel"/>
    <w:tmpl w:val="9876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256A93"/>
    <w:multiLevelType w:val="hybridMultilevel"/>
    <w:tmpl w:val="0FC8CD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5788"/>
    <w:rsid w:val="00042477"/>
    <w:rsid w:val="000500BA"/>
    <w:rsid w:val="000817E8"/>
    <w:rsid w:val="001B2A50"/>
    <w:rsid w:val="001F7A74"/>
    <w:rsid w:val="00215BDE"/>
    <w:rsid w:val="00270DAA"/>
    <w:rsid w:val="002759B9"/>
    <w:rsid w:val="00302938"/>
    <w:rsid w:val="00335788"/>
    <w:rsid w:val="003402EE"/>
    <w:rsid w:val="00397537"/>
    <w:rsid w:val="003A4AEC"/>
    <w:rsid w:val="003F59C9"/>
    <w:rsid w:val="00451658"/>
    <w:rsid w:val="00474674"/>
    <w:rsid w:val="00505C9A"/>
    <w:rsid w:val="00516D81"/>
    <w:rsid w:val="00522A0C"/>
    <w:rsid w:val="005533F3"/>
    <w:rsid w:val="00566FD9"/>
    <w:rsid w:val="005B7CC6"/>
    <w:rsid w:val="005F4594"/>
    <w:rsid w:val="00654D44"/>
    <w:rsid w:val="006A0A5F"/>
    <w:rsid w:val="006C098B"/>
    <w:rsid w:val="006E3055"/>
    <w:rsid w:val="00722128"/>
    <w:rsid w:val="00764836"/>
    <w:rsid w:val="00784B61"/>
    <w:rsid w:val="007949E1"/>
    <w:rsid w:val="00842FBD"/>
    <w:rsid w:val="0084795F"/>
    <w:rsid w:val="0089034D"/>
    <w:rsid w:val="00944CFD"/>
    <w:rsid w:val="00974D3F"/>
    <w:rsid w:val="009B38C4"/>
    <w:rsid w:val="009C7A36"/>
    <w:rsid w:val="009E696E"/>
    <w:rsid w:val="009F7E8C"/>
    <w:rsid w:val="00AC0BCE"/>
    <w:rsid w:val="00BB54C7"/>
    <w:rsid w:val="00C00ACC"/>
    <w:rsid w:val="00CF7A75"/>
    <w:rsid w:val="00D475D9"/>
    <w:rsid w:val="00D85C43"/>
    <w:rsid w:val="00D94F0B"/>
    <w:rsid w:val="00DF7D90"/>
    <w:rsid w:val="00E03E20"/>
    <w:rsid w:val="00E21784"/>
    <w:rsid w:val="00E8394A"/>
    <w:rsid w:val="00EC603F"/>
    <w:rsid w:val="00FF1D32"/>
    <w:rsid w:val="00FF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59F47"/>
  <w15:docId w15:val="{3F70323F-8007-4875-B410-F9BE1685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57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B7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477"/>
  </w:style>
  <w:style w:type="paragraph" w:styleId="a6">
    <w:name w:val="footer"/>
    <w:basedOn w:val="a"/>
    <w:link w:val="a7"/>
    <w:uiPriority w:val="99"/>
    <w:unhideWhenUsed/>
    <w:rsid w:val="00042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47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2212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4">
    <w:name w:val="Style4"/>
    <w:basedOn w:val="a"/>
    <w:uiPriority w:val="99"/>
    <w:rsid w:val="00E8394A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8394A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3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5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Белкин Роман</cp:lastModifiedBy>
  <cp:revision>42</cp:revision>
  <cp:lastPrinted>2021-11-25T12:07:00Z</cp:lastPrinted>
  <dcterms:created xsi:type="dcterms:W3CDTF">2020-06-03T14:02:00Z</dcterms:created>
  <dcterms:modified xsi:type="dcterms:W3CDTF">2021-11-27T04:53:00Z</dcterms:modified>
</cp:coreProperties>
</file>