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76" w:rsidRDefault="00836876" w:rsidP="00836876">
      <w:pPr>
        <w:tabs>
          <w:tab w:val="left" w:pos="6120"/>
        </w:tabs>
        <w:ind w:left="-90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260"/>
      </w:tblGrid>
      <w:tr w:rsidR="00836876" w:rsidRPr="00836876" w:rsidTr="00836876">
        <w:trPr>
          <w:trHeight w:val="1135"/>
          <w:jc w:val="center"/>
        </w:trPr>
        <w:tc>
          <w:tcPr>
            <w:tcW w:w="3261" w:type="dxa"/>
            <w:hideMark/>
          </w:tcPr>
          <w:p w:rsidR="00836876" w:rsidRPr="00836876" w:rsidRDefault="00836876">
            <w:pPr>
              <w:rPr>
                <w:rFonts w:ascii="Calibri" w:hAnsi="Calibri" w:cs="Arial"/>
                <w:lang w:val="ru-RU" w:bidi="en-US"/>
              </w:rPr>
            </w:pPr>
            <w:r w:rsidRPr="00836876">
              <w:rPr>
                <w:rFonts w:cs="Arial"/>
                <w:lang w:val="ru-RU"/>
              </w:rPr>
              <w:t>СОГЛАСОВАНО</w:t>
            </w:r>
          </w:p>
          <w:p w:rsidR="00836876" w:rsidRPr="00836876" w:rsidRDefault="00836876">
            <w:pPr>
              <w:rPr>
                <w:rFonts w:cs="Arial"/>
                <w:lang w:val="ru-RU"/>
              </w:rPr>
            </w:pPr>
            <w:r w:rsidRPr="00836876">
              <w:rPr>
                <w:rFonts w:cs="Arial"/>
                <w:lang w:val="ru-RU"/>
              </w:rPr>
              <w:t xml:space="preserve">Протокол заседания Управляющего совета </w:t>
            </w:r>
          </w:p>
          <w:p w:rsidR="00836876" w:rsidRPr="00836876" w:rsidRDefault="00836876">
            <w:pPr>
              <w:rPr>
                <w:rFonts w:cs="Arial"/>
                <w:lang w:val="ru-RU"/>
              </w:rPr>
            </w:pPr>
            <w:r w:rsidRPr="00836876">
              <w:rPr>
                <w:rFonts w:cs="Arial"/>
                <w:lang w:val="ru-RU"/>
              </w:rPr>
              <w:t>МАОУ  СОШ п.Демьянка»</w:t>
            </w:r>
          </w:p>
          <w:p w:rsidR="00836876" w:rsidRDefault="00836876">
            <w:pPr>
              <w:jc w:val="both"/>
              <w:rPr>
                <w:rFonts w:cs="Times New Roman"/>
                <w:lang w:bidi="en-US"/>
              </w:rPr>
            </w:pPr>
            <w:r>
              <w:rPr>
                <w:rFonts w:cs="Arial"/>
              </w:rPr>
              <w:t>От  19.04.2022 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36876" w:rsidRDefault="00836876">
            <w:pPr>
              <w:pStyle w:val="a4"/>
              <w:spacing w:line="276" w:lineRule="auto"/>
              <w:ind w:firstLine="0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ПРИНЯТО</w:t>
            </w:r>
          </w:p>
          <w:p w:rsidR="00836876" w:rsidRDefault="00836876">
            <w:pPr>
              <w:rPr>
                <w:rFonts w:cs="Times New Roman"/>
                <w:lang w:val="ru-RU"/>
              </w:rPr>
            </w:pPr>
            <w:r w:rsidRPr="00836876">
              <w:rPr>
                <w:rFonts w:cs="Arial"/>
                <w:lang w:val="ru-RU"/>
              </w:rPr>
              <w:t>решением Педагогического совета МАОУ  СОШ п.Демьянка»                                            от 19.04.2022 г      № 6</w:t>
            </w:r>
          </w:p>
          <w:p w:rsidR="00836876" w:rsidRPr="00836876" w:rsidRDefault="00836876">
            <w:pPr>
              <w:rPr>
                <w:lang w:val="ru-RU" w:bidi="en-US"/>
              </w:rPr>
            </w:pPr>
          </w:p>
        </w:tc>
        <w:tc>
          <w:tcPr>
            <w:tcW w:w="3260" w:type="dxa"/>
          </w:tcPr>
          <w:p w:rsidR="00836876" w:rsidRDefault="00836876">
            <w:pPr>
              <w:pStyle w:val="a4"/>
              <w:spacing w:line="276" w:lineRule="auto"/>
              <w:ind w:firstLine="0"/>
              <w:jc w:val="left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УТВЕРЖДЕНО</w:t>
            </w:r>
          </w:p>
          <w:p w:rsidR="00836876" w:rsidRDefault="0083687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6876">
              <w:rPr>
                <w:rFonts w:cs="Arial"/>
                <w:lang w:val="ru-RU"/>
              </w:rPr>
              <w:t>приказом директора</w:t>
            </w:r>
            <w:r w:rsidRPr="00836876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36876" w:rsidRPr="00836876" w:rsidRDefault="00836876">
            <w:pPr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6876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 213 от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26.</w:t>
            </w:r>
            <w:r w:rsidRPr="00836876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04.2022</w:t>
            </w:r>
          </w:p>
          <w:p w:rsidR="00836876" w:rsidRPr="00836876" w:rsidRDefault="00836876">
            <w:pPr>
              <w:rPr>
                <w:rFonts w:hAnsi="Calibri" w:cs="Arial"/>
                <w:lang w:val="ru-RU"/>
              </w:rPr>
            </w:pPr>
          </w:p>
          <w:p w:rsidR="00836876" w:rsidRPr="00836876" w:rsidRDefault="00836876">
            <w:pPr>
              <w:rPr>
                <w:rFonts w:cs="Arial"/>
                <w:lang w:val="ru-RU"/>
              </w:rPr>
            </w:pPr>
            <w:r w:rsidRPr="00836876">
              <w:rPr>
                <w:rFonts w:cs="Arial"/>
                <w:lang w:val="ru-RU"/>
              </w:rPr>
              <w:t>________И.Н.Кожина</w:t>
            </w:r>
          </w:p>
          <w:p w:rsidR="00836876" w:rsidRPr="00836876" w:rsidRDefault="00836876">
            <w:pPr>
              <w:rPr>
                <w:rFonts w:cs="Times New Roman"/>
                <w:lang w:val="ru-RU" w:bidi="en-US"/>
              </w:rPr>
            </w:pPr>
            <w:r w:rsidRPr="00836876">
              <w:rPr>
                <w:rFonts w:cs="Arial"/>
                <w:lang w:val="ru-RU"/>
              </w:rPr>
              <w:t xml:space="preserve"> </w:t>
            </w:r>
          </w:p>
        </w:tc>
      </w:tr>
    </w:tbl>
    <w:p w:rsidR="00F74B11" w:rsidRDefault="00F74B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5134" w:rsidRPr="007A0DEC" w:rsidRDefault="004C6F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  <w:r w:rsidR="002B1B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муниципального автономного общеобразовательного учреждения «Средняя общеобразовательная школа посёлка Демьянка» Уватского муниципального района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 w:rsid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посёлка Демьянка» Уватского муниципального района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– ОО)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19.12.2014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Минпросвещения от 31.05.2021 № 287;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685134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 ОО;</w:t>
      </w:r>
    </w:p>
    <w:p w:rsidR="00685134" w:rsidRPr="007A0DEC" w:rsidRDefault="004C6FE2" w:rsidP="005770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685134" w:rsidRDefault="004C6FE2" w:rsidP="0057700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дополнительными общеобразовательными программами ОО.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ТЕКУЩИЙ КОНТРОЛЬ УСПЕВАЕМОСТИ ОБУЧАЮЩИХСЯ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успеваемости обучающихся осуществляется в целях:</w:t>
      </w:r>
    </w:p>
    <w:p w:rsidR="00685134" w:rsidRPr="007A0DEC" w:rsidRDefault="004C6FE2" w:rsidP="0057700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685134" w:rsidRPr="007A0DEC" w:rsidRDefault="004C6FE2" w:rsidP="0057700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685134" w:rsidRDefault="004C6FE2" w:rsidP="0057700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685134" w:rsidRPr="007A0DEC" w:rsidRDefault="004C6FE2" w:rsidP="005770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</w:t>
      </w:r>
      <w:r w:rsidR="00DC368F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85134" w:rsidRPr="007A0DEC" w:rsidRDefault="004C6FE2" w:rsidP="005770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 или творческой работы, работы на семинаре, практикуме;</w:t>
      </w:r>
    </w:p>
    <w:p w:rsidR="00685134" w:rsidRPr="007A0DEC" w:rsidRDefault="004C6FE2" w:rsidP="0057700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685134" w:rsidRPr="007A0DEC" w:rsidRDefault="004C6FE2" w:rsidP="0057700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685134" w:rsidRPr="008C45F6" w:rsidRDefault="004C6FE2" w:rsidP="0057700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2.7. Отметки по установленным формам текущего контроля успеваемости обучающихся фиксируются педагогическим работником в </w:t>
      </w:r>
      <w:r w:rsidR="00DC368F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успеваемости  в сроки и порядке, </w:t>
      </w:r>
      <w:r w:rsidR="00DC368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 нормативным актом школы</w:t>
      </w:r>
      <w:r w:rsidRPr="008C45F6">
        <w:rPr>
          <w:rFonts w:hAnsi="Times New Roman" w:cs="Times New Roman"/>
          <w:sz w:val="24"/>
          <w:szCs w:val="24"/>
          <w:lang w:val="ru-RU"/>
        </w:rPr>
        <w:t>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</w:t>
      </w:r>
      <w:r w:rsidR="008C45F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685134" w:rsidRPr="008C45F6" w:rsidRDefault="004C6FE2" w:rsidP="005770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C45F6">
        <w:rPr>
          <w:rFonts w:hAnsi="Times New Roman" w:cs="Times New Roman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685134" w:rsidRPr="008C45F6" w:rsidRDefault="004C6FE2" w:rsidP="0057700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C45F6">
        <w:rPr>
          <w:rFonts w:hAnsi="Times New Roman" w:cs="Times New Roman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</w:t>
      </w:r>
      <w:r w:rsidR="007A0DEC" w:rsidRPr="008C45F6">
        <w:rPr>
          <w:rFonts w:hAnsi="Times New Roman" w:cs="Times New Roman"/>
          <w:sz w:val="24"/>
          <w:szCs w:val="24"/>
          <w:lang w:val="ru-RU"/>
        </w:rPr>
        <w:t>.</w:t>
      </w:r>
    </w:p>
    <w:p w:rsidR="00685134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проведение:</w:t>
      </w:r>
    </w:p>
    <w:p w:rsidR="00685134" w:rsidRPr="00176912" w:rsidRDefault="004C6FE2" w:rsidP="0057700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76912">
        <w:rPr>
          <w:rFonts w:hAnsi="Times New Roman" w:cs="Times New Roman"/>
          <w:sz w:val="24"/>
          <w:szCs w:val="24"/>
          <w:lang w:val="ru-RU"/>
        </w:rPr>
        <w:t xml:space="preserve">контрольных работ чаще одного раза в </w:t>
      </w:r>
      <w:r w:rsidR="00176912" w:rsidRPr="00176912">
        <w:rPr>
          <w:rFonts w:hAnsi="Times New Roman" w:cs="Times New Roman"/>
          <w:sz w:val="24"/>
          <w:szCs w:val="24"/>
          <w:lang w:val="ru-RU"/>
        </w:rPr>
        <w:t>неделю</w:t>
      </w:r>
      <w:r w:rsidRPr="00176912">
        <w:rPr>
          <w:rFonts w:hAnsi="Times New Roman" w:cs="Times New Roman"/>
          <w:sz w:val="24"/>
          <w:szCs w:val="24"/>
          <w:lang w:val="ru-RU"/>
        </w:rPr>
        <w:t xml:space="preserve">  по каждому учебному предмету в одной параллели;</w:t>
      </w:r>
    </w:p>
    <w:p w:rsidR="00685134" w:rsidRPr="00176912" w:rsidRDefault="004C6FE2" w:rsidP="0057700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76912">
        <w:rPr>
          <w:rFonts w:hAnsi="Times New Roman" w:cs="Times New Roman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685134" w:rsidRPr="0057700F" w:rsidRDefault="004C6FE2" w:rsidP="0057700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</w:t>
      </w:r>
      <w:r w:rsidRPr="0057700F">
        <w:rPr>
          <w:rFonts w:hAnsi="Times New Roman" w:cs="Times New Roman"/>
          <w:sz w:val="24"/>
          <w:szCs w:val="24"/>
          <w:lang w:val="ru-RU"/>
        </w:rPr>
        <w:t>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85134" w:rsidRPr="00176912" w:rsidRDefault="004C6FE2" w:rsidP="0057700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2.15. </w:t>
      </w:r>
      <w:r w:rsidRPr="00176912">
        <w:rPr>
          <w:rFonts w:hAnsi="Times New Roman" w:cs="Times New Roman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ПРОМЕЖУТОЧНАЯ АТТЕСТАЦИЯ ОБУЧАЮЩИХСЯ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(учебным(и) планом(ами)).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3.5. Порядок проведения промежуточной аттестации обучающихся: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графиком</w:t>
      </w:r>
      <w:r w:rsidR="00176912">
        <w:rPr>
          <w:rFonts w:hAnsi="Times New Roman" w:cs="Times New Roman"/>
          <w:color w:val="000000"/>
          <w:sz w:val="24"/>
          <w:szCs w:val="24"/>
          <w:lang w:val="ru-RU"/>
        </w:rPr>
        <w:t>, утвержденным директором школы по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образовательной </w:t>
      </w:r>
      <w:r w:rsidR="0017691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5134" w:rsidRPr="00176912" w:rsidRDefault="004C6FE2" w:rsidP="0057700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76912">
        <w:rPr>
          <w:rFonts w:hAnsi="Times New Roman" w:cs="Times New Roman"/>
          <w:sz w:val="24"/>
          <w:szCs w:val="24"/>
          <w:lang w:val="ru-RU"/>
        </w:rPr>
        <w:t>3.5.2. В</w:t>
      </w:r>
      <w:r w:rsidRPr="00176912">
        <w:rPr>
          <w:rFonts w:hAnsi="Times New Roman" w:cs="Times New Roman"/>
          <w:sz w:val="24"/>
          <w:szCs w:val="24"/>
        </w:rPr>
        <w:t> </w:t>
      </w:r>
      <w:r w:rsidRPr="00176912">
        <w:rPr>
          <w:rFonts w:hAnsi="Times New Roman" w:cs="Times New Roman"/>
          <w:sz w:val="24"/>
          <w:szCs w:val="24"/>
          <w:lang w:val="ru-RU"/>
        </w:rPr>
        <w:t>качестве результатов промежуточной аттестации по</w:t>
      </w:r>
      <w:r w:rsidRPr="00176912">
        <w:rPr>
          <w:rFonts w:hAnsi="Times New Roman" w:cs="Times New Roman"/>
          <w:sz w:val="24"/>
          <w:szCs w:val="24"/>
        </w:rPr>
        <w:t> </w:t>
      </w:r>
      <w:r w:rsidRPr="00176912">
        <w:rPr>
          <w:rFonts w:hAnsi="Times New Roman" w:cs="Times New Roman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 w:rsidRPr="00176912">
        <w:rPr>
          <w:rFonts w:hAnsi="Times New Roman" w:cs="Times New Roman"/>
          <w:sz w:val="24"/>
          <w:szCs w:val="24"/>
        </w:rPr>
        <w:t> </w:t>
      </w:r>
      <w:r w:rsidRPr="00176912">
        <w:rPr>
          <w:rFonts w:hAnsi="Times New Roman" w:cs="Times New Roman"/>
          <w:sz w:val="24"/>
          <w:szCs w:val="24"/>
          <w:lang w:val="ru-RU"/>
        </w:rPr>
        <w:t>форме учета личностных достижений или портфолио.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3.5.4.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685134" w:rsidRPr="007A0DEC" w:rsidRDefault="004C6FE2" w:rsidP="0057700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болезнь обучающегося, подтвержденная соответствующей справкой медицинской организации;</w:t>
      </w:r>
    </w:p>
    <w:p w:rsidR="00685134" w:rsidRDefault="004C6FE2" w:rsidP="0057700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 обстоятельства семейного характера;</w:t>
      </w:r>
    </w:p>
    <w:p w:rsidR="00685134" w:rsidRPr="007A0DEC" w:rsidRDefault="004C6FE2" w:rsidP="0057700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E73A7A" w:rsidRDefault="004C6FE2" w:rsidP="0057700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73A7A">
        <w:rPr>
          <w:rFonts w:hAnsi="Times New Roman" w:cs="Times New Roman"/>
          <w:sz w:val="24"/>
          <w:szCs w:val="24"/>
          <w:lang w:val="ru-RU"/>
        </w:rPr>
        <w:t>обстоятельства непреодолимой силы, определяемые в</w:t>
      </w:r>
      <w:r w:rsidRPr="00E73A7A">
        <w:rPr>
          <w:rFonts w:hAnsi="Times New Roman" w:cs="Times New Roman"/>
          <w:sz w:val="24"/>
          <w:szCs w:val="24"/>
        </w:rPr>
        <w:t> </w:t>
      </w:r>
      <w:r w:rsidRPr="00E73A7A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E73A7A">
        <w:rPr>
          <w:rFonts w:hAnsi="Times New Roman" w:cs="Times New Roman"/>
          <w:sz w:val="24"/>
          <w:szCs w:val="24"/>
        </w:rPr>
        <w:t> </w:t>
      </w:r>
      <w:r w:rsidRPr="00E73A7A">
        <w:rPr>
          <w:rFonts w:hAnsi="Times New Roman" w:cs="Times New Roman"/>
          <w:sz w:val="24"/>
          <w:szCs w:val="24"/>
          <w:lang w:val="ru-RU"/>
        </w:rPr>
        <w:t>Гражданским кодексом.</w:t>
      </w:r>
      <w:r w:rsidR="00E73A7A">
        <w:rPr>
          <w:rFonts w:hAnsi="Times New Roman" w:cs="Times New Roman"/>
          <w:sz w:val="24"/>
          <w:szCs w:val="24"/>
          <w:lang w:val="ru-RU"/>
        </w:rPr>
        <w:t xml:space="preserve">      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color w:val="000000"/>
          <w:sz w:val="24"/>
          <w:szCs w:val="24"/>
          <w:lang w:val="ru-RU"/>
        </w:rPr>
        <w:t>не позднее</w:t>
      </w:r>
      <w:r w:rsidRPr="007A0DE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color w:val="000000"/>
          <w:sz w:val="24"/>
          <w:szCs w:val="24"/>
          <w:lang w:val="ru-RU"/>
        </w:rPr>
        <w:t>чем за</w:t>
      </w:r>
      <w:r w:rsidRPr="007A0DE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color w:val="000000"/>
          <w:sz w:val="24"/>
          <w:szCs w:val="24"/>
          <w:lang w:val="ru-RU"/>
        </w:rPr>
        <w:t>две недели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A0DEC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</w:t>
      </w:r>
      <w:r w:rsidR="00941BCA" w:rsidRPr="00941B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1BC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 соответствии с правилами математического округления.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7A0DE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7A0DE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</w:t>
      </w:r>
      <w:r w:rsidR="005770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1BCA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3.14.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3.15.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пятибалльной шкале. Шкала перерасчета 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3.16.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685134" w:rsidRPr="007A0DEC" w:rsidRDefault="004C6FE2" w:rsidP="0057700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685134" w:rsidRPr="007A0DEC" w:rsidRDefault="004C6FE2" w:rsidP="0057700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РЕЗУЛЬТАТЫ ПРОМЕЖУТОЧНОЙ АТТЕСТАЦИИ ОБУЧАЮЩИХСЯ</w:t>
      </w:r>
    </w:p>
    <w:p w:rsidR="00685134" w:rsidRPr="007A0DEC" w:rsidRDefault="001F7057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. Сведения о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 w:rsidR="004C6FE2">
        <w:rPr>
          <w:rFonts w:hAnsi="Times New Roman" w:cs="Times New Roman"/>
          <w:color w:val="000000"/>
          <w:sz w:val="24"/>
          <w:szCs w:val="24"/>
        </w:rPr>
        <w:t> </w:t>
      </w:r>
      <w:r w:rsidR="004C6FE2" w:rsidRPr="007A0DEC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</w:t>
      </w:r>
      <w:r w:rsidR="001F70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ЛИКВИДАЦИЯ АКАДЕМИЧЕСКОЙ ЗАДОЛЖЕННОСТИ ОБУЧАЮЩИМИСЯ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 Права, обязанности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ликвидации академической задолженности: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6.1.1. Обучающиеся обязаны ликвидировать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предыдущего учебного периода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приказом руководителя ОО.</w:t>
      </w:r>
    </w:p>
    <w:p w:rsidR="00685134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Обучающиеся имеют право:</w:t>
      </w:r>
    </w:p>
    <w:p w:rsidR="00685134" w:rsidRPr="007A0DEC" w:rsidRDefault="004C6FE2" w:rsidP="0057700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685134" w:rsidRPr="007A0DEC" w:rsidRDefault="004C6FE2" w:rsidP="0057700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685134" w:rsidRPr="007A0DEC" w:rsidRDefault="004C6FE2" w:rsidP="0057700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685134" w:rsidRPr="007A0DEC" w:rsidRDefault="004C6FE2" w:rsidP="0057700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685134" w:rsidRPr="007A0DEC" w:rsidRDefault="004C6FE2" w:rsidP="0057700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685134" w:rsidRPr="007A0DEC" w:rsidRDefault="004C6FE2" w:rsidP="0057700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685134" w:rsidRPr="007A0DEC" w:rsidRDefault="004C6FE2" w:rsidP="0057700F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6.1.4. Родители (законные представители) обучающихся обязаны:</w:t>
      </w:r>
    </w:p>
    <w:p w:rsidR="00685134" w:rsidRPr="007A0DEC" w:rsidRDefault="004C6FE2" w:rsidP="0057700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685134" w:rsidRPr="007A0DEC" w:rsidRDefault="004C6FE2" w:rsidP="0057700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685134" w:rsidRPr="007A0DEC" w:rsidRDefault="004C6FE2" w:rsidP="0057700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:rsidR="00685134" w:rsidRPr="007A0DEC" w:rsidRDefault="004C6FE2" w:rsidP="0057700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685134" w:rsidRPr="001F7057" w:rsidRDefault="004C6FE2" w:rsidP="0057700F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ОО (или структурного подразделения (предметного методического объединения</w:t>
      </w:r>
      <w:r w:rsidR="001F70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)). </w:t>
      </w:r>
      <w:r w:rsidRPr="001F70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7057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7057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6.1.7.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685134" w:rsidRDefault="004C6FE2" w:rsidP="0057700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 на повторное обучение;</w:t>
      </w:r>
    </w:p>
    <w:p w:rsidR="00685134" w:rsidRPr="007A0DEC" w:rsidRDefault="004C6FE2" w:rsidP="0057700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685134" w:rsidRPr="007A0DEC" w:rsidRDefault="004C6FE2" w:rsidP="0057700F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И ГОСУДАРСТВЕННАЯ ИТОГОВАЯ АТТЕСТАЦИЯ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НА ДОМУ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приказом Минпросвещения, Рособрнадзора от 07.11.2018 № 189/1513 и приказом Минпросвещения, Рособрнадзора от 07.11.2018 № 190/1512.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программе, вправе пройти экстерном промежуточную и государственную итоговую аттестацию в школе.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9.12. Обучающиеся по общеобразовательной программе в форме семейного образования, не ликвидировавшие в установленные сроки академической 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685134" w:rsidRPr="007A0DEC" w:rsidRDefault="004C6FE2" w:rsidP="0057700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685134" w:rsidRPr="007A0DEC" w:rsidRDefault="004C6FE2" w:rsidP="0057700F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нлайн- и (или) офлайн-режиме.</w:t>
      </w:r>
    </w:p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вправе:</w:t>
      </w:r>
    </w:p>
    <w:p w:rsidR="00685134" w:rsidRPr="007A0DEC" w:rsidRDefault="004C6FE2" w:rsidP="0057700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онлайн-опросы на информационной платформе «Учи.ру»,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5134" w:rsidRDefault="004C6FE2" w:rsidP="0057700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тестирование, контрольные работы;</w:t>
      </w:r>
    </w:p>
    <w:p w:rsidR="00685134" w:rsidRPr="007A0DEC" w:rsidRDefault="004C6FE2" w:rsidP="0057700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685134" w:rsidRPr="007A0DEC" w:rsidRDefault="004C6FE2" w:rsidP="0057700F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потребовать от обучающегося подтвердить свою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посредством включения веб-камеры на компьютере или ноутбуке. В исключительных случаях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вправе с разрешения педагога не включать веб-камеру.</w:t>
      </w:r>
    </w:p>
    <w:p w:rsidR="00685134" w:rsidRPr="007A0DEC" w:rsidRDefault="004C6FE2" w:rsidP="0057700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685134" w:rsidRPr="007A0DEC" w:rsidRDefault="00685134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5134" w:rsidRPr="007A0DEC" w:rsidRDefault="004C6FE2" w:rsidP="0057700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7A0DEC">
        <w:rPr>
          <w:lang w:val="ru-RU"/>
        </w:rPr>
        <w:br/>
      </w:r>
      <w:r w:rsidRPr="007A0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685134" w:rsidRPr="007A0DEC" w:rsidRDefault="00685134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4"/>
        <w:gridCol w:w="1854"/>
        <w:gridCol w:w="2161"/>
        <w:gridCol w:w="1101"/>
        <w:gridCol w:w="1230"/>
        <w:gridCol w:w="1927"/>
      </w:tblGrid>
      <w:tr w:rsidR="00685134" w:rsidRPr="00836876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Pr="007A0DEC" w:rsidRDefault="004C6FE2" w:rsidP="0057700F">
            <w:pPr>
              <w:jc w:val="both"/>
              <w:rPr>
                <w:lang w:val="ru-RU"/>
              </w:rPr>
            </w:pPr>
            <w:r w:rsidRPr="007A0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Ивановна, 05.01.2010 г.р.</w:t>
            </w:r>
          </w:p>
        </w:tc>
      </w:tr>
      <w:tr w:rsidR="0068513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 w:rsidR="00685134" w:rsidRPr="0083687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Pr="007A0DEC" w:rsidRDefault="004C6FE2" w:rsidP="0057700F">
            <w:pPr>
              <w:jc w:val="both"/>
              <w:rPr>
                <w:lang w:val="ru-RU"/>
              </w:rPr>
            </w:pPr>
            <w:r w:rsidRPr="007A0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685134" w:rsidRPr="00836876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Pr="007A0DEC" w:rsidRDefault="004C6FE2" w:rsidP="0057700F">
            <w:pPr>
              <w:jc w:val="both"/>
              <w:rPr>
                <w:lang w:val="ru-RU"/>
              </w:rPr>
            </w:pPr>
            <w:r w:rsidRPr="007A0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</w:t>
            </w:r>
            <w:r w:rsidR="005770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МАОУ «СОШ п. Демьянка» Уватского муниципального района</w:t>
            </w:r>
            <w:r w:rsidRPr="007A0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8513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Pr="007A0DEC" w:rsidRDefault="004C6FE2" w:rsidP="0057700F">
            <w:pPr>
              <w:jc w:val="both"/>
              <w:rPr>
                <w:lang w:val="ru-RU"/>
              </w:rPr>
            </w:pPr>
            <w:r w:rsidRPr="007A0D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68513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13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Pr="007A0DEC" w:rsidRDefault="004C6FE2" w:rsidP="0057700F">
            <w:pPr>
              <w:jc w:val="both"/>
              <w:rPr>
                <w:lang w:val="ru-RU"/>
              </w:rPr>
            </w:pPr>
            <w:r w:rsidRPr="007A0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13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513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685134" w:rsidP="0057700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685134" w:rsidP="0057700F">
            <w:pPr>
              <w:jc w:val="both"/>
            </w:pPr>
          </w:p>
        </w:tc>
      </w:tr>
    </w:tbl>
    <w:p w:rsidR="00685134" w:rsidRPr="007A0DEC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EC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3"/>
        <w:gridCol w:w="156"/>
        <w:gridCol w:w="156"/>
        <w:gridCol w:w="156"/>
        <w:gridCol w:w="156"/>
      </w:tblGrid>
      <w:tr w:rsidR="00685134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6851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4C6FE2" w:rsidP="0057700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5770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685134" w:rsidP="0057700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685134" w:rsidP="0057700F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685134" w:rsidP="0057700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134" w:rsidRDefault="00685134" w:rsidP="0057700F">
            <w:pPr>
              <w:jc w:val="both"/>
            </w:pPr>
          </w:p>
        </w:tc>
      </w:tr>
    </w:tbl>
    <w:p w:rsidR="00685134" w:rsidRDefault="004C6FE2" w:rsidP="0057700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685134" w:rsidSect="006851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1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C17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96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D7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83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A5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B7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17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44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62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92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E0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23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11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6912"/>
    <w:rsid w:val="001F7057"/>
    <w:rsid w:val="002B1B0D"/>
    <w:rsid w:val="002D33B1"/>
    <w:rsid w:val="002D3591"/>
    <w:rsid w:val="003514A0"/>
    <w:rsid w:val="004C6FE2"/>
    <w:rsid w:val="004F7E17"/>
    <w:rsid w:val="0057700F"/>
    <w:rsid w:val="005A05CE"/>
    <w:rsid w:val="00653AF6"/>
    <w:rsid w:val="00685134"/>
    <w:rsid w:val="007A0DEC"/>
    <w:rsid w:val="00836876"/>
    <w:rsid w:val="008C45F6"/>
    <w:rsid w:val="00941BCA"/>
    <w:rsid w:val="00B11DB3"/>
    <w:rsid w:val="00B73A5A"/>
    <w:rsid w:val="00DC368F"/>
    <w:rsid w:val="00E438A1"/>
    <w:rsid w:val="00E73A7A"/>
    <w:rsid w:val="00F01E19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1E27"/>
  <w15:docId w15:val="{681D38AD-0433-43EC-AD84-3128AF5A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1B0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836876"/>
    <w:pPr>
      <w:spacing w:before="0" w:beforeAutospacing="0" w:after="0" w:afterAutospacing="0"/>
      <w:ind w:firstLine="709"/>
      <w:jc w:val="both"/>
    </w:pPr>
    <w:rPr>
      <w:rFonts w:ascii="Arial" w:eastAsia="Times New Roman" w:hAnsi="Arial" w:cs="Times New Roman"/>
      <w:sz w:val="26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 Елена Александровна</dc:creator>
  <dc:description>Подготовлено экспертами Актион-МЦФЭР</dc:description>
  <cp:lastModifiedBy>Кожина Ирина Николаевна</cp:lastModifiedBy>
  <cp:revision>6</cp:revision>
  <dcterms:created xsi:type="dcterms:W3CDTF">2022-01-14T03:37:00Z</dcterms:created>
  <dcterms:modified xsi:type="dcterms:W3CDTF">2022-04-27T07:56:00Z</dcterms:modified>
</cp:coreProperties>
</file>