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78B" w:rsidRPr="00AE0E05" w:rsidRDefault="0048378B" w:rsidP="0048378B">
      <w:pPr>
        <w:jc w:val="center"/>
        <w:rPr>
          <w:rFonts w:ascii="Times New Roman" w:hAnsi="Times New Roman"/>
          <w:b/>
          <w:sz w:val="24"/>
          <w:szCs w:val="24"/>
        </w:rPr>
      </w:pPr>
      <w:r w:rsidRPr="00AE0E05">
        <w:rPr>
          <w:rFonts w:ascii="Times New Roman" w:hAnsi="Times New Roman"/>
          <w:b/>
          <w:sz w:val="24"/>
          <w:szCs w:val="24"/>
        </w:rPr>
        <w:t>Аннотация к рабочим программам по химии</w:t>
      </w:r>
      <w:r w:rsidR="00AE0E05" w:rsidRPr="00AE0E05">
        <w:rPr>
          <w:rFonts w:ascii="Times New Roman" w:hAnsi="Times New Roman"/>
          <w:b/>
          <w:sz w:val="24"/>
          <w:szCs w:val="24"/>
        </w:rPr>
        <w:t xml:space="preserve"> 8-9 класс</w:t>
      </w:r>
    </w:p>
    <w:p w:rsidR="006C080C" w:rsidRPr="006C080C" w:rsidRDefault="006C080C" w:rsidP="006C080C">
      <w:pPr>
        <w:pStyle w:val="a3"/>
        <w:ind w:left="390"/>
        <w:rPr>
          <w:rFonts w:ascii="Times New Roman" w:hAnsi="Times New Roman"/>
          <w:bCs/>
          <w:sz w:val="24"/>
          <w:szCs w:val="24"/>
        </w:rPr>
      </w:pPr>
      <w:r w:rsidRPr="006C080C">
        <w:rPr>
          <w:rFonts w:ascii="Times New Roman" w:hAnsi="Times New Roman"/>
          <w:bCs/>
          <w:sz w:val="24"/>
          <w:szCs w:val="24"/>
        </w:rPr>
        <w:t>Рабочая программа составлена в соответствии с требованиями:</w:t>
      </w:r>
    </w:p>
    <w:p w:rsidR="006C080C" w:rsidRPr="006C080C" w:rsidRDefault="006C080C" w:rsidP="006C080C">
      <w:pPr>
        <w:pStyle w:val="a3"/>
        <w:numPr>
          <w:ilvl w:val="0"/>
          <w:numId w:val="2"/>
        </w:numPr>
        <w:rPr>
          <w:rFonts w:ascii="Times New Roman" w:hAnsi="Times New Roman"/>
          <w:bCs/>
          <w:sz w:val="24"/>
          <w:szCs w:val="24"/>
        </w:rPr>
      </w:pPr>
      <w:r w:rsidRPr="006C080C">
        <w:rPr>
          <w:rFonts w:ascii="Times New Roman" w:hAnsi="Times New Roman"/>
          <w:bCs/>
          <w:sz w:val="24"/>
          <w:szCs w:val="24"/>
        </w:rPr>
        <w:t>Федерального закона «Об образовании в Российской федерации» №273-ФЗ от 29.12.2012 (редакция от 02.06.2016, с изменениями и дополнениями);</w:t>
      </w:r>
    </w:p>
    <w:p w:rsidR="006C080C" w:rsidRPr="006C080C" w:rsidRDefault="006C080C" w:rsidP="006C080C">
      <w:pPr>
        <w:pStyle w:val="a3"/>
        <w:numPr>
          <w:ilvl w:val="0"/>
          <w:numId w:val="2"/>
        </w:numPr>
        <w:rPr>
          <w:rFonts w:ascii="Times New Roman" w:hAnsi="Times New Roman"/>
          <w:bCs/>
          <w:sz w:val="24"/>
          <w:szCs w:val="24"/>
        </w:rPr>
      </w:pPr>
      <w:r w:rsidRPr="006C080C">
        <w:rPr>
          <w:rFonts w:ascii="Times New Roman" w:hAnsi="Times New Roman"/>
          <w:bCs/>
          <w:sz w:val="24"/>
          <w:szCs w:val="24"/>
        </w:rPr>
        <w:t>Приказа Министерства образования и науки Российской федерации №1897 от 17.12.2010 «Об утверждении федерального государственного образовательного стандарта основного общего образования» (в редакции от 29.12.2014, с изменениями); с учетом авторской Г.Е. Рудзитиса, Ф.Г. Фельдмана. Химия».</w:t>
      </w:r>
    </w:p>
    <w:p w:rsidR="006C080C" w:rsidRDefault="006C080C" w:rsidP="00AE0E05">
      <w:pPr>
        <w:pStyle w:val="a3"/>
        <w:ind w:left="390"/>
        <w:rPr>
          <w:rFonts w:ascii="Times New Roman" w:hAnsi="Times New Roman"/>
          <w:sz w:val="24"/>
          <w:szCs w:val="24"/>
        </w:rPr>
      </w:pPr>
    </w:p>
    <w:p w:rsidR="0048378B" w:rsidRPr="00AE0E05" w:rsidRDefault="0048378B" w:rsidP="00AE0E05">
      <w:pPr>
        <w:pStyle w:val="a3"/>
        <w:ind w:left="390"/>
        <w:rPr>
          <w:rFonts w:ascii="Times New Roman" w:hAnsi="Times New Roman"/>
          <w:sz w:val="24"/>
          <w:szCs w:val="24"/>
        </w:rPr>
      </w:pPr>
      <w:r w:rsidRPr="00AE0E05">
        <w:rPr>
          <w:rFonts w:ascii="Times New Roman" w:hAnsi="Times New Roman"/>
          <w:sz w:val="24"/>
          <w:szCs w:val="24"/>
        </w:rPr>
        <w:t xml:space="preserve">Цель </w:t>
      </w:r>
      <w:r w:rsidR="006C080C" w:rsidRPr="00AE0E05">
        <w:rPr>
          <w:rFonts w:ascii="Times New Roman" w:hAnsi="Times New Roman"/>
          <w:sz w:val="24"/>
          <w:szCs w:val="24"/>
        </w:rPr>
        <w:t>курса: формирование</w:t>
      </w:r>
      <w:r w:rsidRPr="00AE0E05">
        <w:rPr>
          <w:rFonts w:ascii="Times New Roman" w:hAnsi="Times New Roman"/>
          <w:sz w:val="24"/>
          <w:szCs w:val="24"/>
        </w:rPr>
        <w:t xml:space="preserve"> у школьников мировоззренческого взгляда на естественнонаучную природу мира, формирование социально адаптированной личности, способной ориентироваться в информационном пространстве и умеющей использовать полученные теоретические знания практически. </w:t>
      </w:r>
    </w:p>
    <w:p w:rsidR="0048378B" w:rsidRPr="00AF3089" w:rsidRDefault="00AE0E05" w:rsidP="00AE0E05">
      <w:pPr>
        <w:rPr>
          <w:rFonts w:ascii="Times New Roman" w:hAnsi="Times New Roman"/>
          <w:b/>
          <w:sz w:val="24"/>
          <w:szCs w:val="24"/>
        </w:rPr>
      </w:pPr>
      <w:r w:rsidRPr="00AE0E05">
        <w:rPr>
          <w:rFonts w:ascii="Times New Roman" w:hAnsi="Times New Roman"/>
          <w:sz w:val="24"/>
          <w:szCs w:val="24"/>
        </w:rPr>
        <w:t xml:space="preserve">        </w:t>
      </w:r>
      <w:r w:rsidR="0048378B" w:rsidRPr="00AF3089">
        <w:rPr>
          <w:rFonts w:ascii="Times New Roman" w:hAnsi="Times New Roman"/>
          <w:b/>
          <w:sz w:val="24"/>
          <w:szCs w:val="24"/>
        </w:rPr>
        <w:t>Задачи курса:</w:t>
      </w:r>
    </w:p>
    <w:p w:rsidR="0048378B" w:rsidRPr="00AE0E05" w:rsidRDefault="0048378B" w:rsidP="0048378B">
      <w:pPr>
        <w:pStyle w:val="a3"/>
        <w:ind w:left="390"/>
        <w:rPr>
          <w:rFonts w:ascii="Times New Roman" w:hAnsi="Times New Roman"/>
          <w:sz w:val="24"/>
          <w:szCs w:val="24"/>
        </w:rPr>
      </w:pPr>
      <w:r w:rsidRPr="00AE0E05">
        <w:rPr>
          <w:rFonts w:ascii="Times New Roman" w:hAnsi="Times New Roman"/>
          <w:sz w:val="24"/>
          <w:szCs w:val="24"/>
        </w:rPr>
        <w:t>-Формирование знаний основ химической науки – важнейших фактов, понятий, химических законов и теорий, химического языка; - развитие умений сравнивать, вычленять в изучаемом существенное, устанавливать причинно-следственную зависимость в изучаемом материале, делать доступные обобщения, связно и доказательно излагать учебный материал; - знакомство с применением химических знаний на практике;</w:t>
      </w:r>
    </w:p>
    <w:p w:rsidR="0048378B" w:rsidRPr="00AE0E05" w:rsidRDefault="0048378B" w:rsidP="0048378B">
      <w:pPr>
        <w:pStyle w:val="a3"/>
        <w:ind w:left="390"/>
        <w:rPr>
          <w:rFonts w:ascii="Times New Roman" w:hAnsi="Times New Roman"/>
          <w:sz w:val="24"/>
          <w:szCs w:val="24"/>
        </w:rPr>
      </w:pPr>
      <w:r w:rsidRPr="00AE0E05">
        <w:rPr>
          <w:rFonts w:ascii="Times New Roman" w:hAnsi="Times New Roman"/>
          <w:sz w:val="24"/>
          <w:szCs w:val="24"/>
        </w:rPr>
        <w:t xml:space="preserve"> -формирование умений наблюдать, фиксировать, объяснять химические явления, происходящие в природе, лаборатории, в повседневной жизни; - формирование специальных навыков обращения с веществами, выполнения несложных опытов с соблюдением правил техники безопасности в лаборатории; - раскрытие роли химии в решении глобальных проблем, стоящих перед человечеством; - раскрытие у школьников гуманистических черт и воспитание у них элементов экологической и информационной культуры;</w:t>
      </w:r>
    </w:p>
    <w:p w:rsidR="0048378B" w:rsidRPr="00AE0E05" w:rsidRDefault="0048378B" w:rsidP="0048378B">
      <w:pPr>
        <w:pStyle w:val="a3"/>
        <w:ind w:left="390"/>
        <w:rPr>
          <w:rFonts w:ascii="Times New Roman" w:hAnsi="Times New Roman"/>
          <w:sz w:val="24"/>
          <w:szCs w:val="24"/>
        </w:rPr>
      </w:pPr>
      <w:r w:rsidRPr="00AE0E05">
        <w:rPr>
          <w:rFonts w:ascii="Times New Roman" w:hAnsi="Times New Roman"/>
          <w:sz w:val="24"/>
          <w:szCs w:val="24"/>
        </w:rPr>
        <w:t xml:space="preserve"> - раскрытие доступных обобщений мировоззренческого характера и вклада химии в научную картину мира.</w:t>
      </w:r>
    </w:p>
    <w:p w:rsidR="0048378B" w:rsidRPr="00AE0E05" w:rsidRDefault="0048378B" w:rsidP="0048378B">
      <w:pPr>
        <w:pStyle w:val="a3"/>
        <w:ind w:left="390"/>
        <w:rPr>
          <w:rFonts w:ascii="Times New Roman" w:hAnsi="Times New Roman"/>
          <w:sz w:val="24"/>
          <w:szCs w:val="24"/>
        </w:rPr>
      </w:pPr>
      <w:r w:rsidRPr="00AE0E05">
        <w:rPr>
          <w:rFonts w:ascii="Times New Roman" w:hAnsi="Times New Roman"/>
          <w:sz w:val="24"/>
          <w:szCs w:val="24"/>
        </w:rPr>
        <w:t xml:space="preserve"> - усвоение знаний об основных понятиях и законах химии; химической символике;</w:t>
      </w:r>
    </w:p>
    <w:p w:rsidR="0048378B" w:rsidRPr="00AE0E05" w:rsidRDefault="0048378B" w:rsidP="0048378B">
      <w:pPr>
        <w:pStyle w:val="a3"/>
        <w:ind w:left="390"/>
        <w:rPr>
          <w:rFonts w:ascii="Times New Roman" w:hAnsi="Times New Roman"/>
          <w:sz w:val="24"/>
          <w:szCs w:val="24"/>
        </w:rPr>
      </w:pPr>
      <w:r w:rsidRPr="00AE0E05">
        <w:rPr>
          <w:rFonts w:ascii="Times New Roman" w:hAnsi="Times New Roman"/>
          <w:sz w:val="24"/>
          <w:szCs w:val="24"/>
        </w:rPr>
        <w:t xml:space="preserve"> - овладение умениями наблюдать химические явления, проводить простейший химический эксперимент, производить расчѐты на основе химических формул веществ и уравнений реакций;</w:t>
      </w:r>
    </w:p>
    <w:p w:rsidR="0048378B" w:rsidRPr="00AE0E05" w:rsidRDefault="0048378B" w:rsidP="0048378B">
      <w:pPr>
        <w:pStyle w:val="a3"/>
        <w:ind w:left="390"/>
        <w:rPr>
          <w:rFonts w:ascii="Times New Roman" w:hAnsi="Times New Roman"/>
          <w:sz w:val="24"/>
          <w:szCs w:val="24"/>
        </w:rPr>
      </w:pPr>
      <w:r w:rsidRPr="00AE0E05">
        <w:rPr>
          <w:rFonts w:ascii="Times New Roman" w:hAnsi="Times New Roman"/>
          <w:sz w:val="24"/>
          <w:szCs w:val="24"/>
        </w:rPr>
        <w:t xml:space="preserve"> - развитие 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 </w:t>
      </w:r>
    </w:p>
    <w:p w:rsidR="0048378B" w:rsidRPr="00AE0E05" w:rsidRDefault="0048378B" w:rsidP="0048378B">
      <w:pPr>
        <w:pStyle w:val="a3"/>
        <w:ind w:left="390"/>
        <w:rPr>
          <w:rFonts w:ascii="Times New Roman" w:hAnsi="Times New Roman"/>
          <w:sz w:val="24"/>
          <w:szCs w:val="24"/>
        </w:rPr>
      </w:pPr>
      <w:r w:rsidRPr="00AE0E05">
        <w:rPr>
          <w:rFonts w:ascii="Times New Roman" w:hAnsi="Times New Roman"/>
          <w:sz w:val="24"/>
          <w:szCs w:val="24"/>
        </w:rPr>
        <w:t>- воспитание отношения к химии как к одному из фундаментальных компонентов естествознания и элементу общечеловеческой культуры;</w:t>
      </w:r>
    </w:p>
    <w:p w:rsidR="0048378B" w:rsidRPr="00AE0E05" w:rsidRDefault="0048378B" w:rsidP="0048378B">
      <w:pPr>
        <w:pStyle w:val="a3"/>
        <w:ind w:left="390"/>
        <w:rPr>
          <w:rFonts w:ascii="Times New Roman" w:hAnsi="Times New Roman"/>
          <w:sz w:val="24"/>
          <w:szCs w:val="24"/>
        </w:rPr>
      </w:pPr>
      <w:r w:rsidRPr="00AE0E05">
        <w:rPr>
          <w:rFonts w:ascii="Times New Roman" w:hAnsi="Times New Roman"/>
          <w:sz w:val="24"/>
          <w:szCs w:val="24"/>
        </w:rPr>
        <w:t xml:space="preserve"> - применение полученных знаний и умений для безопасного использования веществ и материалов в быту, с/х, на производстве, решения практических задач в повседневной жизни.</w:t>
      </w:r>
    </w:p>
    <w:p w:rsidR="00AE0E05" w:rsidRPr="00AE0E05" w:rsidRDefault="00AE0E05" w:rsidP="0048378B">
      <w:pPr>
        <w:pStyle w:val="a3"/>
        <w:ind w:left="39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AE0E05" w:rsidRPr="00AE0E05" w:rsidSect="006C080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378E0"/>
    <w:multiLevelType w:val="hybridMultilevel"/>
    <w:tmpl w:val="98F2FE94"/>
    <w:lvl w:ilvl="0" w:tplc="83B2D338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CFC255E"/>
    <w:multiLevelType w:val="hybridMultilevel"/>
    <w:tmpl w:val="3C88AD50"/>
    <w:lvl w:ilvl="0" w:tplc="CAD02E94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78B"/>
    <w:rsid w:val="000C4FD9"/>
    <w:rsid w:val="00103B27"/>
    <w:rsid w:val="0048378B"/>
    <w:rsid w:val="006C080C"/>
    <w:rsid w:val="009B3993"/>
    <w:rsid w:val="00AE0E05"/>
    <w:rsid w:val="00AF3089"/>
    <w:rsid w:val="00C7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D24B3"/>
  <w15:chartTrackingRefBased/>
  <w15:docId w15:val="{CEFDBCD5-EEE1-492B-A05F-00C8A4805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80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7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E3535"/>
      </a:dk1>
      <a:lt1>
        <a:sysClr val="window" lastClr="F9F9F9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SmetaninaLI</dc:creator>
  <cp:keywords/>
  <cp:lastModifiedBy>Белкин Роман</cp:lastModifiedBy>
  <cp:revision>4</cp:revision>
  <dcterms:created xsi:type="dcterms:W3CDTF">2020-12-22T21:28:00Z</dcterms:created>
  <dcterms:modified xsi:type="dcterms:W3CDTF">2021-11-27T06:51:00Z</dcterms:modified>
</cp:coreProperties>
</file>