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09" w:rsidRPr="00855A09" w:rsidRDefault="00855A09" w:rsidP="00855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 по физической культуре</w:t>
      </w:r>
    </w:p>
    <w:p w:rsidR="00855A09" w:rsidRPr="00855A09" w:rsidRDefault="00855A09" w:rsidP="0085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физической культуре для 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</w:t>
      </w:r>
    </w:p>
    <w:p w:rsidR="00855A09" w:rsidRPr="00855A09" w:rsidRDefault="00855A09" w:rsidP="0085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 федерального государственного образовательного стандарта 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образования, обеспечивает достижение планируемых результатов 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основного «</w:t>
      </w:r>
      <w:proofErr w:type="spellStart"/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Мугенская</w:t>
      </w:r>
      <w:proofErr w:type="spellEnd"/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- филиал МАОУ «Средняя общеобразовательная школа посёлка Демьянка» Уватского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A09" w:rsidRPr="00855A09" w:rsidRDefault="00855A09" w:rsidP="0085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физической культуре составлена на основе примерной</w:t>
      </w:r>
    </w:p>
    <w:p w:rsidR="00855A09" w:rsidRPr="00855A09" w:rsidRDefault="00855A09" w:rsidP="0085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основного общего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разования и авторской программы по физической культуре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 (102 час: 3 часа в неделю) с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спользованием УМК под редакцией В.И Лях, А.А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(М.: Просвещение, 2010 г</w:t>
      </w:r>
      <w:proofErr w:type="gramStart"/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)..</w:t>
      </w:r>
      <w:proofErr w:type="gramEnd"/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конкретизирует содержание предметных тем авторской программы,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распределение учебных часов по разделам и темам курса.</w:t>
      </w:r>
      <w:r w:rsidR="0038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 планом на изучение физической культуры предусмотрено 3</w:t>
      </w:r>
      <w:r w:rsidR="0038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учебных </w:t>
      </w:r>
      <w:r w:rsidR="0038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 в неделю , 102 часов в год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Третий час</w:t>
      </w:r>
    </w:p>
    <w:p w:rsidR="00855A09" w:rsidRPr="00855A09" w:rsidRDefault="00855A09" w:rsidP="0085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 направлен на увеличение двигательной активности обучающихся. При</w:t>
      </w:r>
      <w:r w:rsidR="0038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планировании и проведении третьего часа предмета «Физическая культура»</w:t>
      </w:r>
      <w:r w:rsidR="0038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потенциал имеющейся спортивной инфраструктуры школы, а также</w:t>
      </w:r>
      <w:r w:rsidR="0038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используются возможности светового дня. В программу включена</w:t>
      </w:r>
      <w:r w:rsidR="0038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выполнению нормативов Всероссийского физкультурно-спортивного</w:t>
      </w:r>
      <w:r w:rsidR="0038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 «Готов к труду и обороне».</w:t>
      </w:r>
    </w:p>
    <w:p w:rsidR="00855A09" w:rsidRPr="00855A09" w:rsidRDefault="00855A09" w:rsidP="0085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реализации программы.</w:t>
      </w:r>
    </w:p>
    <w:p w:rsidR="00383141" w:rsidRDefault="00383141" w:rsidP="0085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— 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855A09" w:rsidRPr="00855A09" w:rsidRDefault="00855A09" w:rsidP="0085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383141" w:rsidRPr="00383141" w:rsidRDefault="00383141" w:rsidP="00383141">
      <w:pPr>
        <w:jc w:val="both"/>
        <w:rPr>
          <w:rFonts w:ascii="Times New Roman" w:hAnsi="Times New Roman" w:cs="Times New Roman"/>
          <w:sz w:val="28"/>
          <w:szCs w:val="28"/>
        </w:rPr>
      </w:pPr>
      <w:r w:rsidRPr="00383141">
        <w:rPr>
          <w:rFonts w:ascii="Times New Roman" w:hAnsi="Times New Roman" w:cs="Times New Roman"/>
          <w:sz w:val="28"/>
          <w:szCs w:val="28"/>
        </w:rPr>
        <w:t>•</w:t>
      </w:r>
      <w:r w:rsidRPr="00383141">
        <w:rPr>
          <w:rFonts w:ascii="Times New Roman" w:hAnsi="Times New Roman" w:cs="Times New Roman"/>
          <w:sz w:val="28"/>
          <w:szCs w:val="28"/>
        </w:rPr>
        <w:tab/>
        <w:t>укрепление здоровья, развитие основных физических качеств и повышение функциональных возможностей организма;</w:t>
      </w:r>
    </w:p>
    <w:p w:rsidR="00383141" w:rsidRPr="00383141" w:rsidRDefault="00383141" w:rsidP="00383141">
      <w:pPr>
        <w:jc w:val="both"/>
        <w:rPr>
          <w:rFonts w:ascii="Times New Roman" w:hAnsi="Times New Roman" w:cs="Times New Roman"/>
          <w:sz w:val="28"/>
          <w:szCs w:val="28"/>
        </w:rPr>
      </w:pPr>
      <w:r w:rsidRPr="00383141">
        <w:rPr>
          <w:rFonts w:ascii="Times New Roman" w:hAnsi="Times New Roman" w:cs="Times New Roman"/>
          <w:sz w:val="28"/>
          <w:szCs w:val="28"/>
        </w:rPr>
        <w:t>•</w:t>
      </w:r>
      <w:r w:rsidRPr="00383141">
        <w:rPr>
          <w:rFonts w:ascii="Times New Roman" w:hAnsi="Times New Roman" w:cs="Times New Roman"/>
          <w:sz w:val="28"/>
          <w:szCs w:val="28"/>
        </w:rPr>
        <w:tab/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383141" w:rsidRPr="00383141" w:rsidRDefault="00383141" w:rsidP="00383141">
      <w:pPr>
        <w:jc w:val="both"/>
        <w:rPr>
          <w:rFonts w:ascii="Times New Roman" w:hAnsi="Times New Roman" w:cs="Times New Roman"/>
          <w:sz w:val="28"/>
          <w:szCs w:val="28"/>
        </w:rPr>
      </w:pPr>
      <w:r w:rsidRPr="00383141">
        <w:rPr>
          <w:rFonts w:ascii="Times New Roman" w:hAnsi="Times New Roman" w:cs="Times New Roman"/>
          <w:sz w:val="28"/>
          <w:szCs w:val="28"/>
        </w:rPr>
        <w:t>•</w:t>
      </w:r>
      <w:r w:rsidRPr="00383141">
        <w:rPr>
          <w:rFonts w:ascii="Times New Roman" w:hAnsi="Times New Roman" w:cs="Times New Roman"/>
          <w:sz w:val="28"/>
          <w:szCs w:val="28"/>
        </w:rPr>
        <w:tab/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383141" w:rsidRPr="00383141" w:rsidRDefault="00383141" w:rsidP="00383141">
      <w:pPr>
        <w:jc w:val="both"/>
        <w:rPr>
          <w:rFonts w:ascii="Times New Roman" w:hAnsi="Times New Roman" w:cs="Times New Roman"/>
          <w:sz w:val="28"/>
          <w:szCs w:val="28"/>
        </w:rPr>
      </w:pPr>
      <w:r w:rsidRPr="00383141">
        <w:rPr>
          <w:rFonts w:ascii="Times New Roman" w:hAnsi="Times New Roman" w:cs="Times New Roman"/>
          <w:sz w:val="28"/>
          <w:szCs w:val="28"/>
        </w:rPr>
        <w:t>•</w:t>
      </w:r>
      <w:r w:rsidRPr="00383141">
        <w:rPr>
          <w:rFonts w:ascii="Times New Roman" w:hAnsi="Times New Roman" w:cs="Times New Roman"/>
          <w:sz w:val="28"/>
          <w:szCs w:val="28"/>
        </w:rPr>
        <w:tab/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855A09" w:rsidRDefault="00383141" w:rsidP="00383141">
      <w:pPr>
        <w:jc w:val="both"/>
        <w:rPr>
          <w:rFonts w:ascii="Times New Roman" w:hAnsi="Times New Roman" w:cs="Times New Roman"/>
          <w:sz w:val="28"/>
          <w:szCs w:val="28"/>
        </w:rPr>
      </w:pPr>
      <w:r w:rsidRPr="0038314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83141">
        <w:rPr>
          <w:rFonts w:ascii="Times New Roman" w:hAnsi="Times New Roman" w:cs="Times New Roman"/>
          <w:sz w:val="28"/>
          <w:szCs w:val="28"/>
        </w:rPr>
        <w:tab/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383141" w:rsidRPr="00383141" w:rsidRDefault="00383141" w:rsidP="00383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383141" w:rsidRPr="0038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17"/>
    <w:rsid w:val="002F6717"/>
    <w:rsid w:val="00383141"/>
    <w:rsid w:val="007F0559"/>
    <w:rsid w:val="00855A09"/>
    <w:rsid w:val="00A36E0D"/>
    <w:rsid w:val="00D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9620"/>
  <w15:docId w15:val="{1345CAC5-A82D-4E9C-95BD-4DB66982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</dc:creator>
  <cp:keywords/>
  <dc:description/>
  <cp:lastModifiedBy>Белкин Роман</cp:lastModifiedBy>
  <cp:revision>5</cp:revision>
  <dcterms:created xsi:type="dcterms:W3CDTF">2021-11-30T06:53:00Z</dcterms:created>
  <dcterms:modified xsi:type="dcterms:W3CDTF">2021-11-30T13:04:00Z</dcterms:modified>
</cp:coreProperties>
</file>