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2B" w:rsidRPr="007302B9" w:rsidRDefault="007302B9" w:rsidP="00730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B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 для 6-9 классов.</w:t>
      </w:r>
    </w:p>
    <w:p w:rsidR="007302B9" w:rsidRPr="007302B9" w:rsidRDefault="007302B9" w:rsidP="00730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2B9">
        <w:rPr>
          <w:rStyle w:val="a3"/>
          <w:rFonts w:ascii="Times New Roman" w:hAnsi="Times New Roman" w:cs="Times New Roman"/>
          <w:b w:val="0"/>
          <w:sz w:val="24"/>
          <w:szCs w:val="24"/>
        </w:rPr>
        <w:t>Рабочая программа по истории для 5-9 классов составлена в соответствии с Федеральным государственным образовательным стандартом основного общего образования</w:t>
      </w:r>
      <w:r w:rsidRPr="007302B9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Pr="007302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302B9">
        <w:rPr>
          <w:rFonts w:ascii="Times New Roman" w:hAnsi="Times New Roman" w:cs="Times New Roman"/>
          <w:sz w:val="24"/>
          <w:szCs w:val="24"/>
        </w:rPr>
        <w:t xml:space="preserve"> РФ от 17.12.2010г. №1897 (в ред. Приказа </w:t>
      </w:r>
      <w:proofErr w:type="spellStart"/>
      <w:r w:rsidRPr="007302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302B9">
        <w:rPr>
          <w:rFonts w:ascii="Times New Roman" w:hAnsi="Times New Roman" w:cs="Times New Roman"/>
          <w:sz w:val="24"/>
          <w:szCs w:val="24"/>
        </w:rPr>
        <w:t xml:space="preserve"> РФ от 29.12.2014 №1644), Основной образовательной программой основного общего </w:t>
      </w:r>
      <w:proofErr w:type="gramStart"/>
      <w:r w:rsidRPr="007302B9">
        <w:rPr>
          <w:rFonts w:ascii="Times New Roman" w:hAnsi="Times New Roman" w:cs="Times New Roman"/>
          <w:sz w:val="24"/>
          <w:szCs w:val="24"/>
        </w:rPr>
        <w:t>образования</w:t>
      </w:r>
      <w:r w:rsidR="00FE2C3E">
        <w:rPr>
          <w:rFonts w:ascii="Times New Roman" w:hAnsi="Times New Roman" w:cs="Times New Roman"/>
          <w:sz w:val="24"/>
          <w:szCs w:val="24"/>
        </w:rPr>
        <w:t>,  </w:t>
      </w:r>
      <w:r w:rsidRPr="007302B9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7302B9">
        <w:rPr>
          <w:rFonts w:ascii="Times New Roman" w:hAnsi="Times New Roman" w:cs="Times New Roman"/>
          <w:sz w:val="24"/>
          <w:szCs w:val="24"/>
        </w:rPr>
        <w:t xml:space="preserve"> по курсу  «Обществознание» к линии учебников под редакцией Л.Н. Боголюбова для основной школы, составленная на основе ФГОС. Издательство «Просвещение», 2014г.             </w:t>
      </w:r>
    </w:p>
    <w:p w:rsidR="007302B9" w:rsidRPr="007302B9" w:rsidRDefault="007302B9" w:rsidP="00730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2B9">
        <w:rPr>
          <w:rFonts w:ascii="Times New Roman" w:hAnsi="Times New Roman" w:cs="Times New Roman"/>
          <w:sz w:val="24"/>
          <w:szCs w:val="24"/>
        </w:rPr>
        <w:t xml:space="preserve"> Изучение обществознания в основной школе направлено на достижение следующих целей:  </w:t>
      </w:r>
    </w:p>
    <w:p w:rsidR="007302B9" w:rsidRPr="00FA36CE" w:rsidRDefault="007302B9" w:rsidP="00730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CE">
        <w:rPr>
          <w:rFonts w:ascii="Times New Roman" w:hAnsi="Times New Roman" w:cs="Times New Roman"/>
          <w:sz w:val="24"/>
          <w:szCs w:val="24"/>
        </w:rPr>
        <w:t xml:space="preserve">развитие  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7302B9" w:rsidRPr="00FA36CE" w:rsidRDefault="007302B9" w:rsidP="00730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CE">
        <w:rPr>
          <w:rFonts w:ascii="Times New Roman" w:hAnsi="Times New Roman" w:cs="Times New Roman"/>
          <w:sz w:val="24"/>
          <w:szCs w:val="24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 </w:t>
      </w:r>
    </w:p>
    <w:p w:rsidR="007302B9" w:rsidRPr="00FA36CE" w:rsidRDefault="007302B9" w:rsidP="00730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CE">
        <w:rPr>
          <w:rFonts w:ascii="Times New Roman" w:hAnsi="Times New Roman" w:cs="Times New Roman"/>
          <w:sz w:val="24"/>
          <w:szCs w:val="24"/>
        </w:rPr>
        <w:t xml:space="preserve">освоения на уровне функциональной грамотности  системы 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7302B9" w:rsidRPr="00FA36CE" w:rsidRDefault="007302B9" w:rsidP="00730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CE">
        <w:rPr>
          <w:rFonts w:ascii="Times New Roman" w:hAnsi="Times New Roman" w:cs="Times New Roman"/>
          <w:sz w:val="24"/>
          <w:szCs w:val="24"/>
        </w:rPr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    </w:t>
      </w:r>
    </w:p>
    <w:p w:rsidR="007302B9" w:rsidRPr="00FA36CE" w:rsidRDefault="007302B9" w:rsidP="00730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CE">
        <w:rPr>
          <w:rFonts w:ascii="Times New Roman" w:hAnsi="Times New Roman" w:cs="Times New Roman"/>
          <w:sz w:val="24"/>
          <w:szCs w:val="24"/>
        </w:rPr>
        <w:t xml:space="preserve">Основные технологии, формы, методы обучения: проблемный диалог, продуктивное чтение, проектная </w:t>
      </w:r>
      <w:proofErr w:type="gramStart"/>
      <w:r w:rsidRPr="00FA36CE">
        <w:rPr>
          <w:rFonts w:ascii="Times New Roman" w:hAnsi="Times New Roman" w:cs="Times New Roman"/>
          <w:sz w:val="24"/>
          <w:szCs w:val="24"/>
        </w:rPr>
        <w:t>технология,  технология</w:t>
      </w:r>
      <w:proofErr w:type="gramEnd"/>
      <w:r w:rsidRPr="00FA36CE">
        <w:rPr>
          <w:rFonts w:ascii="Times New Roman" w:hAnsi="Times New Roman" w:cs="Times New Roman"/>
          <w:sz w:val="24"/>
          <w:szCs w:val="24"/>
        </w:rPr>
        <w:t xml:space="preserve"> критического мышления, групповая форма работы,  метод « работы в парах», изложение материала самим учителем, практикумы.        </w:t>
      </w:r>
    </w:p>
    <w:p w:rsidR="007302B9" w:rsidRPr="00FA36CE" w:rsidRDefault="007302B9" w:rsidP="00730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CE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FA36CE">
        <w:rPr>
          <w:rFonts w:ascii="Times New Roman" w:hAnsi="Times New Roman" w:cs="Times New Roman"/>
          <w:sz w:val="24"/>
          <w:szCs w:val="24"/>
        </w:rPr>
        <w:t>технологии  обучения</w:t>
      </w:r>
      <w:proofErr w:type="gramEnd"/>
      <w:r w:rsidRPr="00FA36CE">
        <w:rPr>
          <w:rFonts w:ascii="Times New Roman" w:hAnsi="Times New Roman" w:cs="Times New Roman"/>
          <w:sz w:val="24"/>
          <w:szCs w:val="24"/>
        </w:rPr>
        <w:t xml:space="preserve"> по данной рабочей программе используется и традиционная технология. В рамках традиционной технологии применяются  методы следующих технологий:    </w:t>
      </w:r>
    </w:p>
    <w:p w:rsidR="007302B9" w:rsidRPr="00FA36CE" w:rsidRDefault="007302B9" w:rsidP="00730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CE">
        <w:rPr>
          <w:rFonts w:ascii="Times New Roman" w:hAnsi="Times New Roman" w:cs="Times New Roman"/>
          <w:sz w:val="24"/>
          <w:szCs w:val="24"/>
        </w:rPr>
        <w:t xml:space="preserve"> «Обществознание» в основной школе изучается с 6 по 9 класс по 1 часу в неделю.  Общее количество часов  лет составляет 136 часов. Из них на 5,6,7 классы отводится 34 часа (1 час в неделю при 34 учебных неделях, согласно учебному плану</w:t>
      </w:r>
      <w:r w:rsidR="00FE2C3E">
        <w:rPr>
          <w:rFonts w:ascii="Times New Roman" w:hAnsi="Times New Roman" w:cs="Times New Roman"/>
          <w:sz w:val="24"/>
          <w:szCs w:val="24"/>
        </w:rPr>
        <w:t>.</w:t>
      </w:r>
      <w:r w:rsidRPr="00FA3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2B9" w:rsidRDefault="007302B9" w:rsidP="007302B9">
      <w:bookmarkStart w:id="0" w:name="_GoBack"/>
      <w:bookmarkEnd w:id="0"/>
    </w:p>
    <w:sectPr w:rsidR="007302B9" w:rsidSect="00B2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2B9"/>
    <w:rsid w:val="007302B9"/>
    <w:rsid w:val="00B2702B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45763-455C-4260-952D-6B7C9E5A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0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Хищник</cp:lastModifiedBy>
  <cp:revision>2</cp:revision>
  <dcterms:created xsi:type="dcterms:W3CDTF">2021-10-27T09:43:00Z</dcterms:created>
  <dcterms:modified xsi:type="dcterms:W3CDTF">2021-11-25T21:53:00Z</dcterms:modified>
</cp:coreProperties>
</file>